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9406C4" w:rsidRDefault="00AB2F9F" w:rsidP="0092244D">
      <w:pPr>
        <w:pStyle w:val="Bezodstpw"/>
        <w:jc w:val="center"/>
        <w:rPr>
          <w:rFonts w:cstheme="minorHAnsi"/>
          <w:b/>
          <w:sz w:val="28"/>
          <w:szCs w:val="28"/>
        </w:rPr>
      </w:pPr>
      <w:r w:rsidRPr="009406C4">
        <w:rPr>
          <w:rFonts w:cstheme="minorHAnsi"/>
          <w:b/>
          <w:sz w:val="28"/>
          <w:szCs w:val="28"/>
        </w:rPr>
        <w:t>Enea</w:t>
      </w:r>
      <w:r w:rsidR="002C5940" w:rsidRPr="009406C4">
        <w:rPr>
          <w:rFonts w:cstheme="minorHAnsi"/>
          <w:b/>
          <w:sz w:val="28"/>
          <w:szCs w:val="28"/>
        </w:rPr>
        <w:t xml:space="preserve"> Elektrownia</w:t>
      </w:r>
      <w:r w:rsidRPr="009406C4">
        <w:rPr>
          <w:rFonts w:cstheme="minorHAnsi"/>
          <w:b/>
          <w:sz w:val="28"/>
          <w:szCs w:val="28"/>
        </w:rPr>
        <w:t xml:space="preserve"> Połaniec S.A.</w:t>
      </w:r>
      <w:r w:rsidRPr="009406C4">
        <w:rPr>
          <w:rFonts w:eastAsia="Times" w:cstheme="minorHAnsi"/>
          <w:b/>
          <w:bCs/>
          <w:color w:val="000000"/>
          <w:sz w:val="28"/>
          <w:szCs w:val="28"/>
        </w:rPr>
        <w:t xml:space="preserve"> </w:t>
      </w:r>
      <w:r w:rsidR="000C7A25" w:rsidRPr="009406C4">
        <w:rPr>
          <w:rFonts w:cstheme="minorHAnsi"/>
          <w:b/>
          <w:sz w:val="28"/>
          <w:szCs w:val="28"/>
        </w:rPr>
        <w:t>ogłasza przetarg otwarty</w:t>
      </w:r>
    </w:p>
    <w:p w:rsidR="00682E4F" w:rsidRPr="009406C4" w:rsidRDefault="001D7AEF" w:rsidP="007833C6">
      <w:pPr>
        <w:pStyle w:val="Bezodstpw"/>
        <w:jc w:val="center"/>
        <w:rPr>
          <w:rFonts w:cstheme="minorHAnsi"/>
          <w:b/>
          <w:sz w:val="28"/>
          <w:szCs w:val="28"/>
        </w:rPr>
      </w:pPr>
      <w:r w:rsidRPr="009406C4">
        <w:rPr>
          <w:rFonts w:cstheme="minorHAnsi"/>
          <w:b/>
          <w:sz w:val="28"/>
          <w:szCs w:val="28"/>
        </w:rPr>
        <w:t xml:space="preserve"> </w:t>
      </w:r>
      <w:r w:rsidR="001D2093">
        <w:rPr>
          <w:rFonts w:cstheme="minorHAnsi"/>
          <w:b/>
          <w:sz w:val="28"/>
          <w:szCs w:val="28"/>
        </w:rPr>
        <w:t>n</w:t>
      </w:r>
      <w:r w:rsidR="00C56C31" w:rsidRPr="009406C4">
        <w:rPr>
          <w:rFonts w:cstheme="minorHAnsi"/>
          <w:b/>
          <w:sz w:val="28"/>
          <w:szCs w:val="28"/>
        </w:rPr>
        <w:t>a</w:t>
      </w:r>
      <w:r w:rsidR="001D2093">
        <w:rPr>
          <w:rFonts w:cstheme="minorHAnsi"/>
          <w:b/>
          <w:sz w:val="28"/>
          <w:szCs w:val="28"/>
        </w:rPr>
        <w:t xml:space="preserve"> </w:t>
      </w:r>
      <w:r w:rsidR="001F6977" w:rsidRPr="009406C4">
        <w:rPr>
          <w:rFonts w:cstheme="minorHAnsi"/>
          <w:b/>
          <w:sz w:val="28"/>
          <w:szCs w:val="28"/>
        </w:rPr>
        <w:t>dostawę</w:t>
      </w:r>
      <w:r w:rsidR="00FD307D" w:rsidRPr="009406C4">
        <w:rPr>
          <w:rFonts w:cstheme="minorHAnsi"/>
          <w:b/>
          <w:sz w:val="28"/>
          <w:szCs w:val="28"/>
        </w:rPr>
        <w:t xml:space="preserve"> </w:t>
      </w:r>
      <w:r w:rsidR="00991EC7">
        <w:rPr>
          <w:rFonts w:cstheme="minorHAnsi"/>
          <w:b/>
          <w:sz w:val="28"/>
          <w:szCs w:val="28"/>
        </w:rPr>
        <w:t xml:space="preserve">zasuw klinowych </w:t>
      </w:r>
      <w:r w:rsidR="00991EC7" w:rsidRPr="00991EC7">
        <w:rPr>
          <w:rFonts w:cstheme="minorHAnsi"/>
          <w:b/>
          <w:sz w:val="28"/>
          <w:szCs w:val="28"/>
        </w:rPr>
        <w:t>DN150 PN40</w:t>
      </w:r>
      <w:r w:rsidR="00991EC7">
        <w:rPr>
          <w:rFonts w:cstheme="minorHAnsi"/>
          <w:b/>
          <w:sz w:val="28"/>
          <w:szCs w:val="28"/>
        </w:rPr>
        <w:t xml:space="preserve"> z końcówkami do spawania</w:t>
      </w:r>
    </w:p>
    <w:p w:rsidR="00FA5E9E" w:rsidRDefault="00FA5E9E" w:rsidP="009458A9">
      <w:pPr>
        <w:rPr>
          <w:rFonts w:cs="Arial"/>
        </w:rPr>
      </w:pPr>
    </w:p>
    <w:p w:rsidR="001D7AEF" w:rsidRDefault="00682E4F" w:rsidP="009458A9">
      <w:pPr>
        <w:rPr>
          <w:rFonts w:cs="Arial"/>
        </w:rPr>
      </w:pPr>
      <w:r>
        <w:rPr>
          <w:rFonts w:cs="Arial"/>
        </w:rPr>
        <w:t>1.</w:t>
      </w:r>
      <w:r w:rsidR="007B6733">
        <w:rPr>
          <w:rFonts w:cs="Arial"/>
        </w:rPr>
        <w:t>Zakres dostawy:</w:t>
      </w:r>
      <w:r w:rsidR="009458A9">
        <w:rPr>
          <w:rFonts w:cs="Arial"/>
        </w:rPr>
        <w:t xml:space="preserve"> </w:t>
      </w:r>
    </w:p>
    <w:p w:rsidR="00991EC7" w:rsidRDefault="001D7AEF" w:rsidP="00991EC7">
      <w:pPr>
        <w:autoSpaceDE w:val="0"/>
        <w:autoSpaceDN w:val="0"/>
        <w:adjustRightInd w:val="0"/>
        <w:spacing w:after="0" w:line="240" w:lineRule="auto"/>
        <w:rPr>
          <w:rFonts w:ascii="Tahoma" w:hAnsi="Tahoma" w:cs="Tahoma"/>
          <w:color w:val="000000"/>
          <w:sz w:val="18"/>
          <w:szCs w:val="18"/>
        </w:rPr>
      </w:pPr>
      <w:r>
        <w:rPr>
          <w:rFonts w:ascii="Arial" w:hAnsi="Arial" w:cs="Arial"/>
        </w:rPr>
        <w:t xml:space="preserve">  </w:t>
      </w:r>
      <w:r w:rsidR="00BF1DDC" w:rsidRPr="001D2093">
        <w:rPr>
          <w:rFonts w:cs="Arial"/>
        </w:rPr>
        <w:t>1.1.</w:t>
      </w:r>
      <w:r w:rsidR="001D2093">
        <w:rPr>
          <w:rFonts w:cs="Arial"/>
        </w:rPr>
        <w:t xml:space="preserve"> </w:t>
      </w:r>
      <w:r w:rsidR="002E22F3">
        <w:rPr>
          <w:rFonts w:cs="Arial"/>
        </w:rPr>
        <w:t>D</w:t>
      </w:r>
      <w:r w:rsidR="00991EC7">
        <w:rPr>
          <w:rFonts w:cstheme="minorHAnsi"/>
        </w:rPr>
        <w:t xml:space="preserve">ostawę </w:t>
      </w:r>
      <w:r w:rsidR="00991EC7" w:rsidRPr="00991EC7">
        <w:rPr>
          <w:rFonts w:cstheme="minorHAnsi"/>
        </w:rPr>
        <w:t>zasuw klinowych</w:t>
      </w:r>
      <w:r w:rsidR="00991EC7">
        <w:rPr>
          <w:rFonts w:cstheme="minorHAnsi"/>
        </w:rPr>
        <w:t xml:space="preserve"> </w:t>
      </w:r>
      <w:r w:rsidR="00991EC7" w:rsidRPr="00991EC7">
        <w:t>Termovent GEN_3E0</w:t>
      </w:r>
      <w:r w:rsidR="00991EC7">
        <w:rPr>
          <w:sz w:val="24"/>
          <w:szCs w:val="24"/>
        </w:rPr>
        <w:t xml:space="preserve"> </w:t>
      </w:r>
      <w:r w:rsidR="00991EC7" w:rsidRPr="00991EC7">
        <w:rPr>
          <w:rFonts w:cstheme="minorHAnsi"/>
        </w:rPr>
        <w:t>DN150 PN40 z końcówkami do spawania</w:t>
      </w:r>
      <w:r w:rsidR="00991EC7">
        <w:rPr>
          <w:rFonts w:cstheme="minorHAnsi"/>
        </w:rPr>
        <w:t xml:space="preserve"> </w:t>
      </w:r>
      <w:r w:rsidR="00991EC7">
        <w:rPr>
          <w:rFonts w:ascii="Tahoma" w:hAnsi="Tahoma" w:cs="Tahoma"/>
          <w:color w:val="000000"/>
          <w:sz w:val="18"/>
          <w:szCs w:val="18"/>
        </w:rPr>
        <w:t xml:space="preserve">z trzpieniem </w:t>
      </w:r>
    </w:p>
    <w:p w:rsidR="00991EC7" w:rsidRDefault="00991EC7" w:rsidP="00991EC7">
      <w:pPr>
        <w:autoSpaceDE w:val="0"/>
        <w:autoSpaceDN w:val="0"/>
        <w:adjustRightInd w:val="0"/>
        <w:spacing w:after="0" w:line="240" w:lineRule="auto"/>
        <w:rPr>
          <w:rFonts w:cstheme="minorHAnsi"/>
        </w:rPr>
      </w:pPr>
      <w:r>
        <w:rPr>
          <w:rFonts w:ascii="Tahoma" w:hAnsi="Tahoma" w:cs="Tahoma"/>
          <w:color w:val="000000"/>
          <w:sz w:val="18"/>
          <w:szCs w:val="18"/>
        </w:rPr>
        <w:t xml:space="preserve">         wznoszącym, z kółkiem ręcznym                 </w:t>
      </w:r>
      <w:r>
        <w:rPr>
          <w:rFonts w:cstheme="minorHAnsi"/>
        </w:rPr>
        <w:t>w ilości: 6</w:t>
      </w:r>
      <w:r w:rsidR="002E22F3">
        <w:rPr>
          <w:rFonts w:cstheme="minorHAnsi"/>
        </w:rPr>
        <w:t>szt.</w:t>
      </w:r>
      <w:r w:rsidR="001D2093">
        <w:rPr>
          <w:rFonts w:cstheme="minorHAnsi"/>
        </w:rPr>
        <w:t xml:space="preserve">  </w:t>
      </w:r>
    </w:p>
    <w:p w:rsidR="00991EC7" w:rsidRDefault="00991EC7" w:rsidP="00991EC7">
      <w:pPr>
        <w:autoSpaceDE w:val="0"/>
        <w:autoSpaceDN w:val="0"/>
        <w:adjustRightInd w:val="0"/>
        <w:spacing w:after="0" w:line="240" w:lineRule="auto"/>
        <w:rPr>
          <w:rFonts w:ascii="Tahoma" w:hAnsi="Tahoma" w:cs="Tahoma"/>
          <w:color w:val="000000"/>
          <w:sz w:val="18"/>
          <w:szCs w:val="18"/>
        </w:rPr>
      </w:pPr>
      <w:r>
        <w:rPr>
          <w:rFonts w:cstheme="minorHAnsi"/>
        </w:rPr>
        <w:t xml:space="preserve">   1.2. Cechy techniczne:</w:t>
      </w:r>
    </w:p>
    <w:p w:rsidR="00991EC7" w:rsidRPr="00B64814" w:rsidRDefault="001D2093" w:rsidP="00B64814">
      <w:pPr>
        <w:autoSpaceDE w:val="0"/>
        <w:autoSpaceDN w:val="0"/>
        <w:adjustRightInd w:val="0"/>
        <w:spacing w:after="0" w:line="240" w:lineRule="auto"/>
        <w:rPr>
          <w:rFonts w:cs="Arial"/>
        </w:rPr>
      </w:pPr>
      <w:r>
        <w:rPr>
          <w:rFonts w:cstheme="minorHAnsi"/>
        </w:rPr>
        <w:t xml:space="preserve">     </w:t>
      </w:r>
      <w:r w:rsidR="00991EC7">
        <w:rPr>
          <w:rFonts w:cstheme="minorHAnsi"/>
        </w:rPr>
        <w:t xml:space="preserve">     </w:t>
      </w:r>
      <w:r w:rsidR="00AF390A" w:rsidRPr="00AF390A">
        <w:t>1.2.1.</w:t>
      </w:r>
      <w:r w:rsidR="00991EC7" w:rsidRPr="00B64814">
        <w:rPr>
          <w:rFonts w:cs="Arial"/>
        </w:rPr>
        <w:t>warunki pracy:</w:t>
      </w:r>
    </w:p>
    <w:p w:rsidR="00991EC7" w:rsidRPr="00B64814" w:rsidRDefault="007124D0" w:rsidP="00B64814">
      <w:pPr>
        <w:autoSpaceDE w:val="0"/>
        <w:autoSpaceDN w:val="0"/>
        <w:adjustRightInd w:val="0"/>
        <w:spacing w:after="0" w:line="240" w:lineRule="auto"/>
        <w:rPr>
          <w:rFonts w:cs="Arial"/>
        </w:rPr>
      </w:pPr>
      <w:r>
        <w:rPr>
          <w:rFonts w:cs="Arial"/>
        </w:rPr>
        <w:t xml:space="preserve">                  </w:t>
      </w:r>
      <w:r w:rsidR="00991EC7" w:rsidRPr="007124D0">
        <w:rPr>
          <w:rFonts w:cs="Arial"/>
          <w:b/>
        </w:rPr>
        <w:t>&gt;</w:t>
      </w:r>
      <w:r w:rsidR="00991EC7" w:rsidRPr="00B64814">
        <w:rPr>
          <w:rFonts w:cs="Arial"/>
        </w:rPr>
        <w:t xml:space="preserve"> Medium: para</w:t>
      </w:r>
    </w:p>
    <w:p w:rsidR="00991EC7" w:rsidRPr="00B64814" w:rsidRDefault="00B64814" w:rsidP="00B64814">
      <w:pPr>
        <w:autoSpaceDE w:val="0"/>
        <w:autoSpaceDN w:val="0"/>
        <w:adjustRightInd w:val="0"/>
        <w:spacing w:after="0" w:line="240" w:lineRule="auto"/>
        <w:rPr>
          <w:rFonts w:cs="Arial"/>
        </w:rPr>
      </w:pPr>
      <w:r>
        <w:rPr>
          <w:rFonts w:cs="Arial"/>
        </w:rPr>
        <w:t xml:space="preserve">                  </w:t>
      </w:r>
      <w:r w:rsidR="00991EC7" w:rsidRPr="007124D0">
        <w:rPr>
          <w:rFonts w:cs="Arial"/>
          <w:b/>
        </w:rPr>
        <w:t>&gt;</w:t>
      </w:r>
      <w:r w:rsidR="00991EC7" w:rsidRPr="00B64814">
        <w:rPr>
          <w:rFonts w:cs="Arial"/>
        </w:rPr>
        <w:t xml:space="preserve"> Temperatura robocza: +280 - 320oC</w:t>
      </w:r>
    </w:p>
    <w:p w:rsidR="00991EC7" w:rsidRPr="00B64814" w:rsidRDefault="00B64814" w:rsidP="00B64814">
      <w:pPr>
        <w:autoSpaceDE w:val="0"/>
        <w:autoSpaceDN w:val="0"/>
        <w:adjustRightInd w:val="0"/>
        <w:spacing w:after="0" w:line="240" w:lineRule="auto"/>
        <w:rPr>
          <w:rFonts w:cs="Arial"/>
        </w:rPr>
      </w:pPr>
      <w:r>
        <w:rPr>
          <w:rFonts w:cs="Arial"/>
        </w:rPr>
        <w:t xml:space="preserve">                 </w:t>
      </w:r>
      <w:r w:rsidRPr="007124D0">
        <w:rPr>
          <w:rFonts w:cs="Arial"/>
          <w:b/>
        </w:rPr>
        <w:t xml:space="preserve"> </w:t>
      </w:r>
      <w:r w:rsidR="00991EC7" w:rsidRPr="007124D0">
        <w:rPr>
          <w:rFonts w:cs="Arial"/>
          <w:b/>
        </w:rPr>
        <w:t>&gt;</w:t>
      </w:r>
      <w:r w:rsidR="00991EC7" w:rsidRPr="00B64814">
        <w:rPr>
          <w:rFonts w:cs="Arial"/>
        </w:rPr>
        <w:t xml:space="preserve"> Ciśnienie robocze: 17 bar</w:t>
      </w:r>
    </w:p>
    <w:p w:rsidR="00AF390A" w:rsidRPr="00B64814" w:rsidRDefault="00991EC7" w:rsidP="00B64814">
      <w:pPr>
        <w:autoSpaceDE w:val="0"/>
        <w:autoSpaceDN w:val="0"/>
        <w:adjustRightInd w:val="0"/>
        <w:spacing w:after="0" w:line="240" w:lineRule="auto"/>
        <w:rPr>
          <w:rFonts w:cs="Arial"/>
        </w:rPr>
      </w:pPr>
      <w:r w:rsidRPr="00B64814">
        <w:rPr>
          <w:rFonts w:cs="Arial"/>
        </w:rPr>
        <w:t xml:space="preserve">        </w:t>
      </w:r>
      <w:r w:rsidR="00AF390A" w:rsidRPr="00B64814">
        <w:rPr>
          <w:rFonts w:cs="Arial"/>
        </w:rPr>
        <w:t>1.2.2.</w:t>
      </w:r>
      <w:r w:rsidRPr="00B64814">
        <w:rPr>
          <w:rFonts w:cs="Arial"/>
        </w:rPr>
        <w:t xml:space="preserve"> materiał </w:t>
      </w:r>
      <w:r w:rsidR="00AF390A" w:rsidRPr="00B64814">
        <w:rPr>
          <w:rFonts w:cs="Arial"/>
        </w:rPr>
        <w:t xml:space="preserve">: 1.0619; klin dzielony, napina 316, siedlisko napoina 316+stellit Gr6; </w:t>
      </w:r>
    </w:p>
    <w:p w:rsidR="00AF390A" w:rsidRPr="00B64814" w:rsidRDefault="00AF390A" w:rsidP="00B64814">
      <w:pPr>
        <w:autoSpaceDE w:val="0"/>
        <w:autoSpaceDN w:val="0"/>
        <w:adjustRightInd w:val="0"/>
        <w:spacing w:after="0" w:line="240" w:lineRule="auto"/>
        <w:rPr>
          <w:rFonts w:cs="Arial"/>
        </w:rPr>
      </w:pPr>
      <w:r w:rsidRPr="00B64814">
        <w:rPr>
          <w:rFonts w:cs="Arial"/>
        </w:rPr>
        <w:t xml:space="preserve">                  dł. zabudowy L=450mm</w:t>
      </w:r>
    </w:p>
    <w:p w:rsidR="00991EC7" w:rsidRPr="00B64814" w:rsidRDefault="00991EC7" w:rsidP="00B64814">
      <w:pPr>
        <w:autoSpaceDE w:val="0"/>
        <w:autoSpaceDN w:val="0"/>
        <w:adjustRightInd w:val="0"/>
        <w:spacing w:after="0" w:line="240" w:lineRule="auto"/>
        <w:rPr>
          <w:rFonts w:cs="Arial"/>
        </w:rPr>
      </w:pPr>
      <w:r w:rsidRPr="00B64814">
        <w:rPr>
          <w:rFonts w:cs="Arial"/>
        </w:rPr>
        <w:t xml:space="preserve">        </w:t>
      </w:r>
      <w:r w:rsidR="00AF390A" w:rsidRPr="00B64814">
        <w:rPr>
          <w:rFonts w:cs="Arial"/>
        </w:rPr>
        <w:t>1.2.3.</w:t>
      </w:r>
      <w:r w:rsidRPr="00B64814">
        <w:rPr>
          <w:rFonts w:cs="Arial"/>
        </w:rPr>
        <w:t xml:space="preserve"> siedlisko napoina 316 + stellit Gr6</w:t>
      </w:r>
    </w:p>
    <w:p w:rsidR="000B11FF" w:rsidRPr="001D2093" w:rsidRDefault="001D2093" w:rsidP="00B64814">
      <w:pPr>
        <w:autoSpaceDE w:val="0"/>
        <w:autoSpaceDN w:val="0"/>
        <w:adjustRightInd w:val="0"/>
        <w:spacing w:after="0" w:line="240" w:lineRule="auto"/>
        <w:rPr>
          <w:rFonts w:cs="Arial"/>
          <w:sz w:val="24"/>
          <w:szCs w:val="24"/>
        </w:rPr>
      </w:pPr>
      <w:r w:rsidRPr="00B64814">
        <w:rPr>
          <w:rFonts w:cs="Arial"/>
        </w:rPr>
        <w:t xml:space="preserve"> </w:t>
      </w:r>
      <w:r w:rsidR="009458A9" w:rsidRPr="00B64814">
        <w:rPr>
          <w:rFonts w:cs="Arial"/>
        </w:rPr>
        <w:t xml:space="preserve"> </w:t>
      </w:r>
      <w:r w:rsidR="00991EC7">
        <w:rPr>
          <w:rFonts w:cs="Arial"/>
        </w:rPr>
        <w:t>1.3</w:t>
      </w:r>
      <w:r w:rsidR="001D7AEF">
        <w:rPr>
          <w:rFonts w:cs="Arial"/>
        </w:rPr>
        <w:t xml:space="preserve">. </w:t>
      </w:r>
      <w:r w:rsidR="000B11FF" w:rsidRPr="00BE22F8">
        <w:rPr>
          <w:rFonts w:cs="Arial"/>
        </w:rPr>
        <w:t xml:space="preserve">Wymagany termin dostawy: </w:t>
      </w:r>
      <w:bookmarkStart w:id="0" w:name="_GoBack"/>
      <w:r w:rsidR="00F40DA0" w:rsidRPr="00F40DA0">
        <w:rPr>
          <w:rFonts w:cs="Arial"/>
          <w:b/>
        </w:rPr>
        <w:t>do 22</w:t>
      </w:r>
      <w:r w:rsidR="00246CD4" w:rsidRPr="00F40DA0">
        <w:rPr>
          <w:rFonts w:cs="Arial"/>
          <w:b/>
        </w:rPr>
        <w:t>.0</w:t>
      </w:r>
      <w:r w:rsidR="00F40DA0" w:rsidRPr="00F40DA0">
        <w:rPr>
          <w:rFonts w:cs="Arial"/>
          <w:b/>
        </w:rPr>
        <w:t>5</w:t>
      </w:r>
      <w:r w:rsidR="001D7AEF" w:rsidRPr="00F40DA0">
        <w:rPr>
          <w:rFonts w:cs="Arial"/>
          <w:b/>
        </w:rPr>
        <w:t>.2020</w:t>
      </w:r>
      <w:r w:rsidR="000B11FF" w:rsidRPr="00F40DA0">
        <w:rPr>
          <w:rFonts w:cs="Arial"/>
          <w:b/>
        </w:rPr>
        <w:t>r.</w:t>
      </w:r>
      <w:r w:rsidR="000B11FF" w:rsidRPr="00BE22F8">
        <w:rPr>
          <w:rFonts w:cs="Arial"/>
        </w:rPr>
        <w:t xml:space="preserve"> </w:t>
      </w:r>
      <w:bookmarkEnd w:id="0"/>
    </w:p>
    <w:p w:rsidR="00AB2F9F" w:rsidRPr="00BE22F8" w:rsidRDefault="00991EC7" w:rsidP="000B11FF">
      <w:pPr>
        <w:rPr>
          <w:rFonts w:cs="Arial"/>
        </w:rPr>
      </w:pPr>
      <w:r>
        <w:t xml:space="preserve">  1.4</w:t>
      </w:r>
      <w:r w:rsidR="001D7AEF">
        <w:t>.</w:t>
      </w:r>
      <w:r w:rsidR="000B11FF">
        <w:t xml:space="preserve">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2E22F3">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2E22F3" w:rsidRPr="002E22F3">
        <w:rPr>
          <w:rFonts w:cs="Arial"/>
        </w:rPr>
        <w:t>atest</w:t>
      </w:r>
      <w:r w:rsidR="00D16E6D">
        <w:rPr>
          <w:rFonts w:cs="Arial"/>
        </w:rPr>
        <w:t xml:space="preserve"> 3.1 wg. EN 10204</w:t>
      </w:r>
      <w:r w:rsidR="002E22F3" w:rsidRPr="002E22F3">
        <w:rPr>
          <w:rFonts w:cs="Arial"/>
        </w:rPr>
        <w:t xml:space="preserve">, </w:t>
      </w:r>
      <w:r w:rsidR="00D16E6D">
        <w:rPr>
          <w:rFonts w:cs="Arial"/>
        </w:rPr>
        <w:t>protokół zgodności testów z EN 12266-1, testu P10, P11, P12 oraz EN12266+2, testu F20</w:t>
      </w:r>
    </w:p>
    <w:p w:rsidR="006412F2" w:rsidRPr="00BE22F8" w:rsidRDefault="00D16E6D" w:rsidP="00BE22F8">
      <w:pPr>
        <w:numPr>
          <w:ilvl w:val="1"/>
          <w:numId w:val="1"/>
        </w:numPr>
        <w:spacing w:after="0" w:line="360" w:lineRule="auto"/>
        <w:contextualSpacing/>
        <w:jc w:val="both"/>
        <w:rPr>
          <w:rFonts w:cs="Arial"/>
        </w:rPr>
      </w:pPr>
      <w:r w:rsidRPr="008C3B54">
        <w:rPr>
          <w:rFonts w:cs="Arial"/>
        </w:rPr>
        <w:t>Oczekiwany okres</w:t>
      </w:r>
      <w:r w:rsidRPr="00D16E6D">
        <w:rPr>
          <w:rFonts w:cs="Arial"/>
          <w:b/>
        </w:rPr>
        <w:t xml:space="preserve"> </w:t>
      </w:r>
      <w:r w:rsidRPr="008C3B54">
        <w:rPr>
          <w:rFonts w:cs="Arial"/>
        </w:rPr>
        <w:t xml:space="preserve">gwarancji </w:t>
      </w:r>
      <w:r w:rsidRPr="00D16E6D">
        <w:rPr>
          <w:rFonts w:cs="Arial"/>
          <w:b/>
        </w:rPr>
        <w:t>minimum 24 miesiące</w:t>
      </w:r>
      <w:r>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 xml:space="preserve">Termin płatności faktur nie krótszy niż </w:t>
      </w:r>
      <w:r w:rsidRPr="00310B8C">
        <w:rPr>
          <w:rFonts w:cs="Arial"/>
          <w:b/>
        </w:rPr>
        <w:t>30</w:t>
      </w:r>
      <w:r w:rsidR="00DC3D04" w:rsidRPr="00310B8C">
        <w:rPr>
          <w:rFonts w:cs="Arial"/>
          <w:b/>
        </w:rPr>
        <w:t xml:space="preserve"> dni</w:t>
      </w:r>
      <w:r w:rsidR="00DC3D04" w:rsidRPr="00BE22F8">
        <w:rPr>
          <w:rFonts w:cs="Arial"/>
        </w:rPr>
        <w:t xml:space="preserve"> </w:t>
      </w:r>
      <w:r w:rsidR="00DC3D04" w:rsidRPr="001D7AEF">
        <w:rPr>
          <w:rFonts w:cs="Arial"/>
          <w:b/>
        </w:rPr>
        <w:t>od daty otrzymania faktury</w:t>
      </w:r>
      <w:r w:rsidR="00DC3D04" w:rsidRPr="00BE22F8">
        <w:rPr>
          <w:rFonts w:cs="Arial"/>
        </w:rPr>
        <w:t>,</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4610EF">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lastRenderedPageBreak/>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93199B">
        <w:rPr>
          <w:rFonts w:asciiTheme="minorHAnsi" w:hAnsiTheme="minorHAnsi" w:cs="Arial"/>
          <w:bCs w:val="0"/>
          <w:iCs w:val="0"/>
          <w:lang w:val="pl-PL"/>
        </w:rPr>
        <w:t>12</w:t>
      </w:r>
      <w:r w:rsidR="007C313A">
        <w:rPr>
          <w:rFonts w:asciiTheme="minorHAnsi" w:hAnsiTheme="minorHAnsi" w:cs="Arial"/>
          <w:bCs w:val="0"/>
          <w:iCs w:val="0"/>
          <w:lang w:val="pl-PL"/>
        </w:rPr>
        <w:t>.0</w:t>
      </w:r>
      <w:r w:rsidR="0093199B">
        <w:rPr>
          <w:rFonts w:asciiTheme="minorHAnsi" w:hAnsiTheme="minorHAnsi" w:cs="Arial"/>
          <w:bCs w:val="0"/>
          <w:iCs w:val="0"/>
          <w:lang w:val="pl-PL"/>
        </w:rPr>
        <w:t>3</w:t>
      </w:r>
      <w:r w:rsidR="007C313A">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 xml:space="preserve">Wymagania   Zamawiającego w zakresie wykonywania prac na obiektach na terenie Zamawiającego zamieszczone są na stronie </w:t>
      </w:r>
      <w:r w:rsidRPr="00F418AA">
        <w:rPr>
          <w:rFonts w:asciiTheme="minorHAnsi" w:hAnsiTheme="minorHAnsi" w:cs="Arial"/>
          <w:lang w:val="pl-PL"/>
        </w:rPr>
        <w:t>internetowej</w:t>
      </w:r>
      <w:r w:rsidR="00BA32B4" w:rsidRPr="00F418AA">
        <w:rPr>
          <w:rFonts w:asciiTheme="minorHAnsi" w:hAnsiTheme="minorHAnsi" w:cs="Arial"/>
          <w:lang w:val="pl-PL"/>
        </w:rPr>
        <w:t xml:space="preserve"> </w:t>
      </w:r>
      <w:hyperlink r:id="rId9" w:history="1">
        <w:r w:rsidR="00BA32B4" w:rsidRPr="00F418AA">
          <w:rPr>
            <w:rStyle w:val="Hipercze"/>
            <w:rFonts w:asciiTheme="minorHAnsi" w:hAnsiTheme="minorHAnsi"/>
            <w:lang w:val="pl-PL"/>
          </w:rPr>
          <w:t>https://www.enea.pl/pl/grupaenea/o-grupie/spolki-grupy-</w:t>
        </w:r>
        <w:r w:rsidR="00BA32B4" w:rsidRPr="00F418AA">
          <w:rPr>
            <w:rStyle w:val="Hipercze"/>
            <w:rFonts w:asciiTheme="minorHAnsi" w:hAnsiTheme="minorHAnsi"/>
            <w:lang w:val="pl-PL"/>
          </w:rPr>
          <w:lastRenderedPageBreak/>
          <w:t>enea/polaniec/zamowienia/dokumenty-dla-wykonawcow-i-dostawcow</w:t>
        </w:r>
      </w:hyperlink>
      <w:r w:rsidR="00BA32B4" w:rsidRPr="00BA32B4">
        <w:rPr>
          <w:lang w:val="pl-PL"/>
        </w:rPr>
        <w:t xml:space="preserve"> </w:t>
      </w:r>
      <w:r w:rsidR="00BA32B4">
        <w:rPr>
          <w:rFonts w:asciiTheme="minorHAnsi" w:hAnsiTheme="minorHAnsi" w:cs="Arial"/>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93199B">
        <w:rPr>
          <w:rFonts w:asciiTheme="minorHAnsi" w:hAnsiTheme="minorHAnsi" w:cs="Arial"/>
          <w:b/>
          <w:lang w:val="pl-PL"/>
        </w:rPr>
        <w:t>04</w:t>
      </w:r>
      <w:r w:rsidR="007C313A">
        <w:rPr>
          <w:rFonts w:asciiTheme="minorHAnsi" w:hAnsiTheme="minorHAnsi" w:cs="Arial"/>
          <w:b/>
          <w:lang w:val="pl-PL"/>
        </w:rPr>
        <w:t>.0</w:t>
      </w:r>
      <w:r w:rsidR="0093199B">
        <w:rPr>
          <w:rFonts w:asciiTheme="minorHAnsi" w:hAnsiTheme="minorHAnsi" w:cs="Arial"/>
          <w:b/>
          <w:lang w:val="pl-PL"/>
        </w:rPr>
        <w:t>3</w:t>
      </w:r>
      <w:r w:rsidR="007C313A">
        <w:rPr>
          <w:rFonts w:asciiTheme="minorHAnsi" w:hAnsiTheme="minorHAnsi" w:cs="Arial"/>
          <w:b/>
          <w:lang w:val="pl-PL"/>
        </w:rPr>
        <w:t>.2020</w:t>
      </w:r>
      <w:r w:rsidR="00CE6205" w:rsidRPr="00D26182">
        <w:rPr>
          <w:rFonts w:asciiTheme="minorHAnsi" w:hAnsiTheme="minorHAnsi" w:cs="Arial"/>
          <w:b/>
          <w:lang w:val="pl-PL"/>
        </w:rPr>
        <w:t> r. do godz.</w:t>
      </w:r>
      <w:r w:rsidR="00A044AA">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4266B2" w:rsidRPr="00DE2F53" w:rsidRDefault="00572C93" w:rsidP="004266B2">
      <w:pPr>
        <w:pStyle w:val="Nagwek2"/>
        <w:numPr>
          <w:ilvl w:val="0"/>
          <w:numId w:val="0"/>
        </w:numPr>
        <w:tabs>
          <w:tab w:val="left" w:pos="708"/>
        </w:tabs>
        <w:rPr>
          <w:rFonts w:asciiTheme="minorHAnsi" w:eastAsiaTheme="minorHAnsi" w:hAnsiTheme="minorHAnsi"/>
          <w:lang w:val="pl-PL"/>
        </w:rPr>
      </w:pPr>
      <w:r w:rsidRPr="00F87975">
        <w:rPr>
          <w:lang w:val="pl-PL"/>
        </w:rPr>
        <w:t xml:space="preserve">  </w:t>
      </w:r>
      <w:r w:rsidR="00224B76" w:rsidRPr="00F87975">
        <w:rPr>
          <w:lang w:val="pl-PL"/>
        </w:rPr>
        <w:t xml:space="preserve"> </w:t>
      </w:r>
      <w:r w:rsidR="00733210" w:rsidRPr="00F87975">
        <w:rPr>
          <w:lang w:val="pl-PL"/>
        </w:rPr>
        <w:t xml:space="preserve">  </w:t>
      </w:r>
      <w:r w:rsidR="00855199" w:rsidRPr="00F87975">
        <w:rPr>
          <w:rFonts w:asciiTheme="minorHAnsi" w:hAnsiTheme="minorHAnsi"/>
          <w:lang w:val="pl-PL"/>
        </w:rPr>
        <w:t>16.1.</w:t>
      </w:r>
      <w:r w:rsidR="00A07A45" w:rsidRPr="00F87975">
        <w:rPr>
          <w:rFonts w:asciiTheme="minorHAnsi" w:hAnsiTheme="minorHAnsi"/>
          <w:lang w:val="pl-PL"/>
        </w:rPr>
        <w:t>Sprawy</w:t>
      </w:r>
      <w:r w:rsidR="00A07A45" w:rsidRPr="00F87975">
        <w:rPr>
          <w:rFonts w:asciiTheme="minorHAnsi" w:hAnsiTheme="minorHAnsi" w:cs="Arial"/>
          <w:lang w:val="pl-PL"/>
        </w:rPr>
        <w:t xml:space="preserve"> techniczne </w:t>
      </w:r>
      <w:r w:rsidR="00733210" w:rsidRPr="00F87975">
        <w:rPr>
          <w:rFonts w:asciiTheme="minorHAnsi" w:hAnsiTheme="minorHAnsi" w:cs="Arial"/>
          <w:lang w:val="pl-PL"/>
        </w:rPr>
        <w:t>prowadzi</w:t>
      </w:r>
      <w:r w:rsidR="00B95C88" w:rsidRPr="00F87975">
        <w:rPr>
          <w:rFonts w:asciiTheme="minorHAnsi" w:hAnsiTheme="minorHAnsi" w:cs="Arial"/>
          <w:lang w:val="pl-PL"/>
        </w:rPr>
        <w:t xml:space="preserve"> </w:t>
      </w:r>
      <w:r w:rsidR="00B05A49" w:rsidRPr="00F87975">
        <w:rPr>
          <w:rFonts w:asciiTheme="minorHAnsi" w:hAnsiTheme="minorHAnsi" w:cs="Arial"/>
          <w:lang w:val="pl-PL"/>
        </w:rPr>
        <w:t>Pan</w:t>
      </w:r>
      <w:r w:rsidR="00B05A49" w:rsidRPr="00F87975">
        <w:rPr>
          <w:rFonts w:asciiTheme="minorHAnsi" w:hAnsiTheme="minorHAnsi"/>
          <w:b/>
          <w:color w:val="00539B"/>
          <w:lang w:val="pl-PL" w:eastAsia="pl-PL"/>
        </w:rPr>
        <w:t xml:space="preserve"> </w:t>
      </w:r>
      <w:r w:rsidR="00F87975" w:rsidRPr="00F87975">
        <w:rPr>
          <w:rFonts w:asciiTheme="minorHAnsi" w:hAnsiTheme="minorHAnsi" w:cs="Arial"/>
          <w:bCs w:val="0"/>
          <w:lang w:val="pl-PL"/>
        </w:rPr>
        <w:t xml:space="preserve"> </w:t>
      </w:r>
      <w:r w:rsidR="00505407">
        <w:rPr>
          <w:rFonts w:asciiTheme="minorHAnsi" w:hAnsiTheme="minorHAnsi" w:cs="Arial"/>
          <w:b/>
          <w:bCs w:val="0"/>
          <w:lang w:val="pl-PL"/>
        </w:rPr>
        <w:t>Mateusz Smaluch</w:t>
      </w:r>
      <w:r w:rsidR="004266B2" w:rsidRPr="00DE2F53">
        <w:rPr>
          <w:rFonts w:asciiTheme="minorHAnsi" w:hAnsiTheme="minorHAnsi"/>
          <w:lang w:val="pl-PL"/>
        </w:rPr>
        <w:t xml:space="preserve">, </w:t>
      </w:r>
      <w:r w:rsidR="004266B2" w:rsidRPr="004266B2">
        <w:rPr>
          <w:rFonts w:asciiTheme="minorHAnsi" w:hAnsiTheme="minorHAnsi"/>
          <w:b/>
          <w:lang w:val="pl-PL"/>
        </w:rPr>
        <w:t xml:space="preserve">tel. </w:t>
      </w:r>
      <w:r w:rsidR="004266B2" w:rsidRPr="004266B2">
        <w:rPr>
          <w:rFonts w:asciiTheme="minorHAnsi" w:hAnsiTheme="minorHAnsi" w:cs="Arial"/>
          <w:b/>
          <w:lang w:val="pl-PL"/>
        </w:rPr>
        <w:t>15 865 6</w:t>
      </w:r>
      <w:r w:rsidR="00956597">
        <w:rPr>
          <w:rFonts w:asciiTheme="minorHAnsi" w:hAnsiTheme="minorHAnsi" w:cs="Arial"/>
          <w:b/>
          <w:lang w:val="pl-PL"/>
        </w:rPr>
        <w:t>4</w:t>
      </w:r>
      <w:r w:rsidR="004266B2" w:rsidRPr="004266B2">
        <w:rPr>
          <w:rFonts w:asciiTheme="minorHAnsi" w:hAnsiTheme="minorHAnsi" w:cs="Arial"/>
          <w:b/>
          <w:lang w:val="pl-PL"/>
        </w:rPr>
        <w:t xml:space="preserve"> </w:t>
      </w:r>
      <w:r w:rsidR="00956597">
        <w:rPr>
          <w:rFonts w:asciiTheme="minorHAnsi" w:hAnsiTheme="minorHAnsi" w:cs="Arial"/>
          <w:b/>
          <w:lang w:val="pl-PL"/>
        </w:rPr>
        <w:t>81</w:t>
      </w:r>
      <w:r w:rsidR="004266B2" w:rsidRPr="00F1571B">
        <w:rPr>
          <w:rFonts w:asciiTheme="minorHAnsi" w:hAnsiTheme="minorHAnsi"/>
          <w:b/>
          <w:lang w:val="pl-PL"/>
        </w:rPr>
        <w:t>;</w:t>
      </w:r>
      <w:r w:rsidR="004266B2" w:rsidRPr="00F1571B">
        <w:rPr>
          <w:rFonts w:asciiTheme="minorHAnsi" w:eastAsiaTheme="minorHAnsi" w:hAnsiTheme="minorHAnsi"/>
          <w:b/>
          <w:lang w:val="pl-PL"/>
        </w:rPr>
        <w:t xml:space="preserve"> </w:t>
      </w:r>
    </w:p>
    <w:p w:rsidR="004266B2" w:rsidRDefault="004266B2" w:rsidP="004266B2">
      <w:pPr>
        <w:pStyle w:val="Nagwek2"/>
        <w:numPr>
          <w:ilvl w:val="0"/>
          <w:numId w:val="0"/>
        </w:numPr>
        <w:tabs>
          <w:tab w:val="left" w:pos="708"/>
        </w:tabs>
        <w:ind w:left="142"/>
        <w:rPr>
          <w:rFonts w:asciiTheme="minorHAnsi" w:eastAsiaTheme="minorHAnsi" w:hAnsiTheme="minorHAnsi"/>
        </w:rPr>
      </w:pPr>
      <w:r w:rsidRPr="00344AA1">
        <w:rPr>
          <w:rFonts w:asciiTheme="minorHAnsi" w:eastAsiaTheme="minorHAnsi" w:hAnsiTheme="minorHAnsi"/>
          <w:lang w:val="pl-PL"/>
        </w:rPr>
        <w:t xml:space="preserve">                </w:t>
      </w:r>
      <w:r w:rsidRPr="00DE2F53">
        <w:rPr>
          <w:rFonts w:asciiTheme="minorHAnsi" w:eastAsiaTheme="minorHAnsi" w:hAnsiTheme="minorHAnsi"/>
        </w:rPr>
        <w:t xml:space="preserve">e-mail: </w:t>
      </w:r>
      <w:hyperlink r:id="rId11" w:history="1">
        <w:r w:rsidR="00956597" w:rsidRPr="00FF13C3">
          <w:rPr>
            <w:rStyle w:val="Hipercze"/>
            <w:rFonts w:asciiTheme="minorHAnsi" w:eastAsiaTheme="minorEastAsia" w:hAnsiTheme="minorHAnsi" w:cstheme="minorBidi"/>
            <w:iCs w:val="0"/>
            <w:noProof/>
            <w:kern w:val="0"/>
            <w:szCs w:val="22"/>
            <w:lang w:eastAsia="pl-PL"/>
          </w:rPr>
          <w:t>Mateusz.Smaluch@enea.pl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266B2">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Default="003B69D6" w:rsidP="003B69D6">
      <w:pPr>
        <w:spacing w:after="0" w:line="360" w:lineRule="auto"/>
        <w:contextualSpacing/>
        <w:jc w:val="both"/>
        <w:rPr>
          <w:rStyle w:val="Hipercze"/>
          <w:rFonts w:eastAsiaTheme="minorEastAsia"/>
          <w:noProof/>
          <w:lang w:val="en-US" w:eastAsia="pl-PL"/>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344AA1" w:rsidRPr="008C0370" w:rsidRDefault="00344AA1" w:rsidP="00344AA1">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344AA1" w:rsidRPr="008C0370" w:rsidRDefault="00344AA1" w:rsidP="00344AA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344AA1" w:rsidRPr="008C0370" w:rsidRDefault="00344AA1" w:rsidP="00344AA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344AA1" w:rsidRPr="008C0370" w:rsidRDefault="00344AA1" w:rsidP="00344AA1">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344AA1" w:rsidRPr="008C0370" w:rsidRDefault="00344AA1" w:rsidP="00344AA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344AA1" w:rsidRPr="008C0370" w:rsidRDefault="00344AA1" w:rsidP="00344AA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344AA1" w:rsidRPr="0085423B" w:rsidRDefault="00344AA1" w:rsidP="00344AA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344AA1" w:rsidRPr="0085423B" w:rsidRDefault="00344AA1" w:rsidP="00344AA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344AA1" w:rsidRPr="0085423B" w:rsidRDefault="00344AA1" w:rsidP="00344AA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344AA1" w:rsidRPr="0085423B" w:rsidRDefault="00344AA1" w:rsidP="00344AA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344AA1" w:rsidRPr="0085423B" w:rsidRDefault="00344AA1" w:rsidP="00344AA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344AA1" w:rsidRPr="0085423B" w:rsidRDefault="00344AA1" w:rsidP="00344AA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344AA1" w:rsidRPr="008C0370" w:rsidRDefault="00344AA1" w:rsidP="00344AA1">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344AA1" w:rsidRPr="008C0370" w:rsidRDefault="00344AA1" w:rsidP="00344AA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344AA1" w:rsidRPr="008C0370" w:rsidRDefault="00344AA1" w:rsidP="00344AA1">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344AA1" w:rsidRPr="0085423B" w:rsidRDefault="00344AA1" w:rsidP="00344AA1">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344AA1" w:rsidRPr="0085423B" w:rsidRDefault="00344AA1" w:rsidP="00344AA1">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344AA1" w:rsidRPr="0085423B" w:rsidRDefault="00344AA1" w:rsidP="00344AA1">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344AA1" w:rsidRPr="008C0370" w:rsidRDefault="00344AA1" w:rsidP="00344AA1">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44AA1" w:rsidRPr="00344AA1" w:rsidRDefault="00344AA1" w:rsidP="00344AA1">
      <w:pPr>
        <w:pStyle w:val="Akapitzlist"/>
        <w:numPr>
          <w:ilvl w:val="0"/>
          <w:numId w:val="1"/>
        </w:numPr>
        <w:spacing w:after="0" w:line="360" w:lineRule="auto"/>
        <w:jc w:val="both"/>
        <w:rPr>
          <w:rFonts w:ascii="Arial" w:hAnsi="Arial" w:cs="Arial"/>
        </w:rPr>
      </w:pPr>
      <w:r w:rsidRPr="00344AA1">
        <w:rPr>
          <w:rFonts w:cs="Arial"/>
        </w:rPr>
        <w:t>Jeżeli żaden z Wykonawców, których oferty nie podlegały odrzuceniu, nie wziął udziału w aukcji  elektronicznej, to Zamawiający przeprowadzi postępowanie i wybierze Wykonawcę na podstawie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lastRenderedPageBreak/>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Default="000B3ED9" w:rsidP="000B3ED9">
      <w:pPr>
        <w:pStyle w:val="Tekstpodstawowy"/>
        <w:spacing w:line="240" w:lineRule="auto"/>
      </w:pPr>
      <w:r w:rsidRPr="000078F0">
        <w:t xml:space="preserve">        </w:t>
      </w:r>
      <w:r>
        <w:t>Załącznik nr 5</w:t>
      </w:r>
      <w:r w:rsidRPr="000078F0">
        <w:t xml:space="preserve"> – Umowa projekt</w:t>
      </w:r>
    </w:p>
    <w:p w:rsidR="001B5D54" w:rsidRPr="000078F0" w:rsidRDefault="001B5D54" w:rsidP="000B3ED9">
      <w:pPr>
        <w:pStyle w:val="Tekstpodstawowy"/>
        <w:spacing w:line="240" w:lineRule="auto"/>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AE540E" w:rsidRDefault="00DB5B20" w:rsidP="00AE540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F87574" w:rsidRDefault="00AE540E" w:rsidP="00AE540E">
      <w:pPr>
        <w:pStyle w:val="Nagwek2"/>
        <w:numPr>
          <w:ilvl w:val="0"/>
          <w:numId w:val="0"/>
        </w:numPr>
        <w:spacing w:before="0" w:line="240" w:lineRule="auto"/>
        <w:ind w:left="709" w:hanging="709"/>
        <w:jc w:val="left"/>
        <w:rPr>
          <w:rFonts w:asciiTheme="minorHAnsi" w:hAnsiTheme="minorHAnsi" w:cs="Arial"/>
          <w:szCs w:val="22"/>
          <w:lang w:val="pl-PL"/>
        </w:rPr>
      </w:pPr>
      <w:r>
        <w:rPr>
          <w:rFonts w:asciiTheme="minorHAnsi" w:hAnsiTheme="minorHAnsi" w:cs="Arial"/>
          <w:szCs w:val="22"/>
          <w:lang w:val="pl-PL"/>
        </w:rPr>
        <w:t xml:space="preserve">                                                                                                                          </w:t>
      </w: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F87574" w:rsidRDefault="00F87574" w:rsidP="00AE540E">
      <w:pPr>
        <w:pStyle w:val="Nagwek2"/>
        <w:numPr>
          <w:ilvl w:val="0"/>
          <w:numId w:val="0"/>
        </w:numPr>
        <w:spacing w:before="0" w:line="240" w:lineRule="auto"/>
        <w:ind w:left="709" w:hanging="709"/>
        <w:jc w:val="left"/>
        <w:rPr>
          <w:rFonts w:asciiTheme="minorHAnsi" w:hAnsiTheme="minorHAnsi" w:cs="Arial"/>
          <w:szCs w:val="22"/>
          <w:lang w:val="pl-PL"/>
        </w:rPr>
      </w:pPr>
    </w:p>
    <w:p w:rsidR="00A03853" w:rsidRDefault="00F87574" w:rsidP="00AE540E">
      <w:pPr>
        <w:pStyle w:val="Nagwek2"/>
        <w:numPr>
          <w:ilvl w:val="0"/>
          <w:numId w:val="0"/>
        </w:numPr>
        <w:spacing w:before="0" w:line="240" w:lineRule="auto"/>
        <w:ind w:left="709" w:hanging="709"/>
        <w:jc w:val="left"/>
        <w:rPr>
          <w:b/>
          <w:lang w:val="pl-PL"/>
        </w:rPr>
      </w:pPr>
      <w:r>
        <w:rPr>
          <w:rFonts w:asciiTheme="minorHAnsi" w:hAnsiTheme="minorHAnsi" w:cs="Arial"/>
          <w:szCs w:val="22"/>
          <w:lang w:val="pl-PL"/>
        </w:rPr>
        <w:t xml:space="preserve">                                                                                                                        </w:t>
      </w:r>
      <w:r w:rsidR="00AE540E">
        <w:rPr>
          <w:rFonts w:asciiTheme="minorHAnsi" w:hAnsiTheme="minorHAnsi" w:cs="Arial"/>
          <w:szCs w:val="22"/>
          <w:lang w:val="pl-PL"/>
        </w:rPr>
        <w:t xml:space="preserve">    </w:t>
      </w:r>
      <w:r w:rsidR="00CC3B44" w:rsidRPr="00AE540E">
        <w:rPr>
          <w:b/>
          <w:lang w:val="pl-PL"/>
        </w:rPr>
        <w:t xml:space="preserve"> </w:t>
      </w: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A03853" w:rsidRDefault="00A03853" w:rsidP="00AE540E">
      <w:pPr>
        <w:pStyle w:val="Nagwek2"/>
        <w:numPr>
          <w:ilvl w:val="0"/>
          <w:numId w:val="0"/>
        </w:numPr>
        <w:spacing w:before="0" w:line="240" w:lineRule="auto"/>
        <w:ind w:left="709" w:hanging="709"/>
        <w:jc w:val="left"/>
        <w:rPr>
          <w:b/>
          <w:lang w:val="pl-PL"/>
        </w:rPr>
      </w:pPr>
    </w:p>
    <w:p w:rsidR="00C35BEC" w:rsidRPr="00AE540E" w:rsidRDefault="00A03853" w:rsidP="00AE540E">
      <w:pPr>
        <w:pStyle w:val="Nagwek2"/>
        <w:numPr>
          <w:ilvl w:val="0"/>
          <w:numId w:val="0"/>
        </w:numPr>
        <w:spacing w:before="0" w:line="240" w:lineRule="auto"/>
        <w:ind w:left="709" w:hanging="709"/>
        <w:jc w:val="left"/>
        <w:rPr>
          <w:rFonts w:asciiTheme="minorHAnsi" w:hAnsiTheme="minorHAnsi" w:cs="Arial"/>
          <w:szCs w:val="22"/>
          <w:lang w:val="pl-PL"/>
        </w:rPr>
      </w:pPr>
      <w:r>
        <w:rPr>
          <w:b/>
          <w:lang w:val="pl-PL"/>
        </w:rPr>
        <w:lastRenderedPageBreak/>
        <w:t xml:space="preserve">                                                                                                    </w:t>
      </w:r>
      <w:r w:rsidR="00380F3C" w:rsidRPr="00AE540E">
        <w:rPr>
          <w:rFonts w:cs="Arial"/>
          <w:b/>
          <w:lang w:val="pl-PL"/>
        </w:rPr>
        <w:t xml:space="preserve">Załącznik nr </w:t>
      </w:r>
      <w:r w:rsidR="007F3B29" w:rsidRPr="00AE540E">
        <w:rPr>
          <w:rFonts w:cs="Arial"/>
          <w:b/>
          <w:lang w:val="pl-PL"/>
        </w:rPr>
        <w:t>1</w:t>
      </w:r>
      <w:r w:rsidR="00ED6F65" w:rsidRPr="00AE540E">
        <w:rPr>
          <w:rFonts w:cs="Arial"/>
          <w:b/>
          <w:lang w:val="pl-PL"/>
        </w:rPr>
        <w:t xml:space="preserve"> do ogł</w:t>
      </w:r>
      <w:r w:rsidR="00C35BEC" w:rsidRPr="00AE540E">
        <w:rPr>
          <w:rFonts w:cs="Arial"/>
          <w:b/>
          <w:lang w:val="pl-P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1D6F88" w:rsidRDefault="001D6F88" w:rsidP="001D6F88">
      <w:pPr>
        <w:pStyle w:val="Akapitzlist"/>
        <w:spacing w:after="150" w:line="276" w:lineRule="auto"/>
        <w:ind w:left="360"/>
        <w:jc w:val="both"/>
        <w:rPr>
          <w:rFonts w:cs="Helvetica"/>
          <w:color w:val="333333"/>
        </w:rPr>
      </w:pPr>
      <w:r>
        <w:rPr>
          <w:rFonts w:cs="Helvetica"/>
          <w:color w:val="333333"/>
        </w:rPr>
        <w:t xml:space="preserve">Poz.1 .   </w:t>
      </w:r>
      <w:r w:rsidR="00B73539">
        <w:rPr>
          <w:rFonts w:cs="Helvetica"/>
          <w:color w:val="333333"/>
        </w:rPr>
        <w:t>……………………………..…zł/szt</w:t>
      </w:r>
      <w:r>
        <w:rPr>
          <w:rFonts w:cs="Helvetica"/>
          <w:color w:val="333333"/>
        </w:rPr>
        <w:t>.</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4610EF">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C40B4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Pr>
          <w:rFonts w:ascii="Calibri" w:hAnsi="Calibri" w:cs="Calibri"/>
        </w:rPr>
        <w:t>Dosta</w:t>
      </w:r>
      <w:r w:rsidR="000B11FF" w:rsidRPr="00361999">
        <w:rPr>
          <w:rFonts w:ascii="Calibri" w:hAnsi="Calibri" w:cs="Calibri"/>
        </w:rPr>
        <w:t>wca oświadcza, że wyraża zgodę na dokonywanie przez Zamawiającego płatności w systemie podzielonej płatności</w:t>
      </w:r>
      <w:r w:rsidR="000B11FF">
        <w:t xml:space="preserve">, </w:t>
      </w:r>
      <w:r w:rsidR="000B11FF"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A06D92"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F52299" w:rsidRDefault="00A06D92"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74C03" w:rsidRPr="009406C4" w:rsidRDefault="00F52299"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9406C4">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884966" w:rsidRDefault="00164CFC" w:rsidP="00A6022F">
      <w:pPr>
        <w:spacing w:after="150"/>
        <w:rPr>
          <w:rFonts w:ascii="Arial" w:hAnsi="Arial" w:cs="Arial"/>
          <w:b/>
        </w:rPr>
      </w:pPr>
      <w:r>
        <w:rPr>
          <w:rFonts w:ascii="Arial" w:hAnsi="Arial" w:cs="Arial"/>
          <w:b/>
        </w:rPr>
        <w:t xml:space="preserve">                                                                                                         </w:t>
      </w:r>
      <w:r w:rsidR="00CC3B44">
        <w:rPr>
          <w:rFonts w:ascii="Arial" w:hAnsi="Arial" w:cs="Arial"/>
          <w:b/>
        </w:rPr>
        <w:t xml:space="preserve">                                                                                                     </w:t>
      </w:r>
      <w:r>
        <w:rPr>
          <w:rFonts w:ascii="Arial" w:hAnsi="Arial" w:cs="Arial"/>
          <w:b/>
        </w:rPr>
        <w:t xml:space="preserve"> </w:t>
      </w:r>
      <w:r w:rsidR="00884966">
        <w:rPr>
          <w:rFonts w:ascii="Arial" w:hAnsi="Arial" w:cs="Arial"/>
          <w:b/>
        </w:rPr>
        <w:t xml:space="preserve">  </w:t>
      </w:r>
    </w:p>
    <w:p w:rsidR="00FA5E9E" w:rsidRDefault="00884966" w:rsidP="00A6022F">
      <w:pPr>
        <w:spacing w:after="150"/>
        <w:rPr>
          <w:rFonts w:ascii="Arial" w:hAnsi="Arial" w:cs="Arial"/>
          <w:b/>
        </w:rPr>
      </w:pPr>
      <w:r>
        <w:rPr>
          <w:rFonts w:ascii="Arial" w:hAnsi="Arial" w:cs="Arial"/>
          <w:b/>
        </w:rPr>
        <w:t xml:space="preserve">                                                                                                         </w:t>
      </w:r>
    </w:p>
    <w:p w:rsidR="0028699C" w:rsidRDefault="00FA5E9E" w:rsidP="00A6022F">
      <w:pPr>
        <w:spacing w:after="150"/>
        <w:rPr>
          <w:rFonts w:ascii="Arial" w:hAnsi="Arial" w:cs="Arial"/>
          <w:b/>
        </w:rPr>
      </w:pPr>
      <w:r>
        <w:rPr>
          <w:rFonts w:ascii="Arial" w:hAnsi="Arial" w:cs="Arial"/>
          <w:b/>
        </w:rPr>
        <w:t xml:space="preserve">                                                                                                     </w:t>
      </w:r>
    </w:p>
    <w:p w:rsidR="0028699C" w:rsidRDefault="0028699C" w:rsidP="00A6022F">
      <w:pPr>
        <w:spacing w:after="150"/>
        <w:rPr>
          <w:rFonts w:ascii="Arial" w:hAnsi="Arial" w:cs="Arial"/>
          <w:b/>
        </w:rPr>
      </w:pPr>
    </w:p>
    <w:p w:rsidR="00380F3C" w:rsidRDefault="0028699C" w:rsidP="00A6022F">
      <w:pPr>
        <w:spacing w:after="150"/>
        <w:rPr>
          <w:rFonts w:ascii="Arial" w:hAnsi="Arial" w:cs="Arial"/>
          <w:b/>
        </w:rPr>
      </w:pPr>
      <w:r>
        <w:rPr>
          <w:rFonts w:ascii="Arial" w:hAnsi="Arial" w:cs="Arial"/>
          <w:b/>
        </w:rPr>
        <w:lastRenderedPageBreak/>
        <w:t xml:space="preserve">                                                                                                  </w:t>
      </w:r>
      <w:r w:rsidR="00FA5E9E">
        <w:rPr>
          <w:rFonts w:ascii="Arial" w:hAnsi="Arial" w:cs="Arial"/>
          <w:b/>
        </w:rPr>
        <w:t xml:space="preserve">    </w:t>
      </w:r>
      <w:r w:rsidR="00884966">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r w:rsidR="00DF6382">
        <w:rPr>
          <w:rFonts w:eastAsia="Times New Roman" w:cs="Arial"/>
          <w:b/>
          <w:lang w:eastAsia="pl-PL"/>
        </w:rPr>
        <w:t>a</w:t>
      </w:r>
    </w:p>
    <w:p w:rsidR="00EF10C5" w:rsidRPr="002E2B45" w:rsidRDefault="00EF10C5" w:rsidP="00EF10C5">
      <w:pPr>
        <w:spacing w:after="0"/>
        <w:jc w:val="center"/>
        <w:rPr>
          <w:rStyle w:val="lslabeltext"/>
          <w:sz w:val="28"/>
          <w:szCs w:val="28"/>
        </w:rPr>
      </w:pPr>
      <w:r w:rsidRPr="002E2B45">
        <w:rPr>
          <w:rFonts w:cs="Calibri"/>
          <w:bCs/>
          <w:sz w:val="28"/>
          <w:szCs w:val="28"/>
        </w:rPr>
        <w:t xml:space="preserve">Umowa nr </w:t>
      </w:r>
      <w:r w:rsidRPr="002E2B45">
        <w:rPr>
          <w:rStyle w:val="lslabeltext"/>
          <w:sz w:val="28"/>
          <w:szCs w:val="28"/>
        </w:rPr>
        <w:t>NZ/………/M/4100/90000…………../5000……………/2020</w:t>
      </w:r>
    </w:p>
    <w:p w:rsidR="00EF10C5" w:rsidRDefault="00EF10C5" w:rsidP="00EF10C5">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EF10C5" w:rsidRDefault="00EF10C5" w:rsidP="00EF10C5">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…………………...2020</w:t>
      </w:r>
      <w:r w:rsidRPr="00EC7469">
        <w:rPr>
          <w:bCs/>
          <w:color w:val="595959"/>
          <w:lang w:eastAsia="pl-PL"/>
        </w:rPr>
        <w:t xml:space="preserve"> roku, pomiędzy:</w:t>
      </w:r>
      <w:r>
        <w:rPr>
          <w:bCs/>
          <w:color w:val="595959"/>
          <w:lang w:eastAsia="pl-PL"/>
        </w:rPr>
        <w:t xml:space="preserve"> </w:t>
      </w:r>
    </w:p>
    <w:p w:rsidR="00EF10C5" w:rsidRPr="00805464" w:rsidRDefault="00EF10C5" w:rsidP="00EF10C5">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EF10C5" w:rsidRDefault="00EF10C5" w:rsidP="00EF10C5">
      <w:pPr>
        <w:suppressAutoHyphens/>
        <w:spacing w:after="0"/>
        <w:jc w:val="both"/>
        <w:rPr>
          <w:rFonts w:eastAsia="Times New Roman" w:cs="Calibri"/>
          <w:b/>
        </w:rPr>
      </w:pPr>
      <w:r>
        <w:rPr>
          <w:rFonts w:eastAsia="Times New Roman" w:cs="Calibri"/>
          <w:b/>
        </w:rPr>
        <w:t>Marek Ryński</w:t>
      </w:r>
      <w:r>
        <w:rPr>
          <w:rFonts w:eastAsia="Times New Roman" w:cs="Calibri"/>
        </w:rPr>
        <w:t xml:space="preserve">            - Wiceprezes Zarządu ds. technicznych</w:t>
      </w:r>
      <w:r>
        <w:rPr>
          <w:rFonts w:eastAsia="Times New Roman" w:cs="Calibri"/>
          <w:b/>
        </w:rPr>
        <w:t xml:space="preserve"> </w:t>
      </w:r>
    </w:p>
    <w:p w:rsidR="00EF10C5" w:rsidRPr="00EC7469" w:rsidRDefault="00EF10C5" w:rsidP="00EF10C5">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EF10C5" w:rsidRDefault="00EF10C5" w:rsidP="00EF10C5">
      <w:pPr>
        <w:spacing w:after="0"/>
        <w:jc w:val="both"/>
        <w:rPr>
          <w:rFonts w:cs="Calibri"/>
          <w:b/>
        </w:rPr>
      </w:pPr>
      <w:r>
        <w:rPr>
          <w:rFonts w:cs="Calibri"/>
          <w:b/>
        </w:rPr>
        <w:t>a</w:t>
      </w:r>
    </w:p>
    <w:p w:rsidR="00EF10C5" w:rsidRPr="0029375D" w:rsidRDefault="00EF10C5" w:rsidP="00EF10C5">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9039BF">
        <w:rPr>
          <w:rFonts w:cs="Calibri"/>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EF10C5" w:rsidRPr="00DB1ECF" w:rsidRDefault="00EF10C5" w:rsidP="00EF10C5">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EF10C5" w:rsidRPr="00DB1ECF" w:rsidRDefault="00EF10C5" w:rsidP="00EF10C5">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EF10C5" w:rsidRDefault="00EF10C5" w:rsidP="00EF10C5">
      <w:pPr>
        <w:spacing w:after="120"/>
        <w:rPr>
          <w:rFonts w:cs="Calibri"/>
        </w:rPr>
      </w:pPr>
      <w:r w:rsidRPr="0029375D">
        <w:rPr>
          <w:rFonts w:cs="Calibri"/>
        </w:rPr>
        <w:t xml:space="preserve">Zamawiający oraz </w:t>
      </w:r>
      <w:r>
        <w:rPr>
          <w:rFonts w:ascii="Calibri" w:hAnsi="Calibri" w:cs="Calibri"/>
        </w:rPr>
        <w:t>Dostawca</w:t>
      </w:r>
      <w:r w:rsidRPr="0029375D">
        <w:rPr>
          <w:rFonts w:cs="Calibri"/>
        </w:rPr>
        <w:t xml:space="preserve"> będą dalej łącznie zwani „</w:t>
      </w:r>
      <w:r w:rsidRPr="0029375D">
        <w:rPr>
          <w:rFonts w:cs="Calibri"/>
          <w:b/>
        </w:rPr>
        <w:t>Stronami</w:t>
      </w:r>
      <w:r w:rsidRPr="0029375D">
        <w:rPr>
          <w:rFonts w:cs="Calibri"/>
        </w:rPr>
        <w:t>”.</w:t>
      </w:r>
    </w:p>
    <w:p w:rsidR="00EF10C5" w:rsidRPr="003545CC" w:rsidRDefault="00EF10C5" w:rsidP="00EF10C5">
      <w:pPr>
        <w:spacing w:after="120"/>
        <w:rPr>
          <w:rFonts w:ascii="Calibri" w:hAnsi="Calibri" w:cs="Calibri"/>
        </w:rPr>
      </w:pPr>
      <w:r w:rsidRPr="003545CC">
        <w:rPr>
          <w:rFonts w:ascii="Calibri" w:hAnsi="Calibri" w:cs="Calibri"/>
        </w:rPr>
        <w:t>Na wstępie Strony stwierdziły, co następuje:</w:t>
      </w:r>
    </w:p>
    <w:p w:rsidR="00EF10C5" w:rsidRPr="0029375D" w:rsidRDefault="00EF10C5" w:rsidP="00EF10C5">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EF10C5" w:rsidRPr="0029375D" w:rsidRDefault="00EF10C5" w:rsidP="00EF10C5">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Cs w:val="22"/>
        </w:rPr>
        <w:t>Dostawca</w:t>
      </w:r>
      <w:r w:rsidRPr="00EC7469">
        <w:rPr>
          <w:rFonts w:ascii="Calibri" w:hAnsi="Calibri" w:cs="Calibri"/>
          <w:sz w:val="22"/>
          <w:szCs w:val="22"/>
        </w:rPr>
        <w:t xml:space="preserve"> 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EF10C5" w:rsidRDefault="00EF10C5" w:rsidP="00EF10C5">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EF10C5" w:rsidRDefault="00EF10C5" w:rsidP="00EF10C5">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EF10C5" w:rsidRPr="002727C9" w:rsidRDefault="00EF10C5" w:rsidP="00EF10C5">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EF10C5" w:rsidRDefault="00EF10C5" w:rsidP="00EF10C5">
      <w:pPr>
        <w:keepNext/>
        <w:keepLines/>
        <w:widowControl w:val="0"/>
        <w:spacing w:before="120" w:after="120"/>
        <w:rPr>
          <w:rFonts w:cs="Calibri"/>
          <w:b/>
        </w:rPr>
      </w:pPr>
      <w:r w:rsidRPr="0029375D">
        <w:rPr>
          <w:rFonts w:cs="Calibri"/>
          <w:b/>
        </w:rPr>
        <w:lastRenderedPageBreak/>
        <w:t>W związku z powyższym Strony ustaliły, co następuje:</w:t>
      </w:r>
    </w:p>
    <w:p w:rsidR="00EF10C5" w:rsidRPr="00B54844" w:rsidRDefault="00EF10C5" w:rsidP="00EF10C5">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EF10C5" w:rsidRPr="006F1A90" w:rsidRDefault="00EF10C5" w:rsidP="00EF10C5">
      <w:pPr>
        <w:pStyle w:val="Nagwek2"/>
        <w:autoSpaceDE w:val="0"/>
        <w:autoSpaceDN w:val="0"/>
        <w:adjustRightInd w:val="0"/>
        <w:spacing w:after="0" w:line="240" w:lineRule="auto"/>
        <w:rPr>
          <w:rFonts w:cstheme="minorHAnsi"/>
          <w:lang w:val="pl-PL"/>
        </w:rPr>
      </w:pPr>
      <w:r w:rsidRPr="006F1A90">
        <w:rPr>
          <w:rFonts w:asciiTheme="minorHAnsi" w:eastAsia="Calibri" w:hAnsiTheme="minorHAnsi"/>
          <w:szCs w:val="22"/>
          <w:lang w:val="pl-PL"/>
        </w:rPr>
        <w:t xml:space="preserve">Zamawiający zamawia, a Dostawca przyjmuje do realizacji </w:t>
      </w:r>
      <w:r w:rsidRPr="006F1A90">
        <w:rPr>
          <w:rFonts w:asciiTheme="minorHAnsi" w:hAnsiTheme="minorHAnsi"/>
          <w:szCs w:val="22"/>
          <w:lang w:val="pl-PL"/>
        </w:rPr>
        <w:t xml:space="preserve">dostawę </w:t>
      </w:r>
      <w:r w:rsidRPr="006F1A90">
        <w:rPr>
          <w:rFonts w:asciiTheme="minorHAnsi" w:hAnsiTheme="minorHAnsi" w:cstheme="minorHAnsi"/>
          <w:szCs w:val="22"/>
          <w:lang w:val="pl-PL"/>
        </w:rPr>
        <w:t xml:space="preserve">zasuw klinowych </w:t>
      </w:r>
      <w:r w:rsidRPr="006F1A90">
        <w:rPr>
          <w:rFonts w:asciiTheme="minorHAnsi" w:hAnsiTheme="minorHAnsi"/>
          <w:szCs w:val="22"/>
          <w:lang w:val="pl-PL"/>
        </w:rPr>
        <w:t xml:space="preserve">Termovent GEN_3E0 </w:t>
      </w:r>
      <w:r w:rsidRPr="006F1A90">
        <w:rPr>
          <w:rFonts w:asciiTheme="minorHAnsi" w:hAnsiTheme="minorHAnsi" w:cstheme="minorHAnsi"/>
          <w:szCs w:val="22"/>
          <w:lang w:val="pl-PL"/>
        </w:rPr>
        <w:t xml:space="preserve">DN150 PN40 z końcówkami do spawania </w:t>
      </w:r>
      <w:r w:rsidRPr="006F1A90">
        <w:rPr>
          <w:rFonts w:asciiTheme="minorHAnsi" w:hAnsiTheme="minorHAnsi" w:cs="Tahoma"/>
          <w:color w:val="000000"/>
          <w:szCs w:val="22"/>
          <w:lang w:val="pl-PL"/>
        </w:rPr>
        <w:t xml:space="preserve">z trzpieniem </w:t>
      </w:r>
      <w:r w:rsidRPr="006F1A90">
        <w:rPr>
          <w:rFonts w:ascii="Tahoma" w:hAnsi="Tahoma" w:cs="Tahoma"/>
          <w:color w:val="000000"/>
          <w:sz w:val="18"/>
          <w:szCs w:val="18"/>
          <w:lang w:val="pl-PL"/>
        </w:rPr>
        <w:t xml:space="preserve">wznoszącym, z </w:t>
      </w:r>
      <w:r>
        <w:rPr>
          <w:rFonts w:ascii="Tahoma" w:hAnsi="Tahoma" w:cs="Tahoma"/>
          <w:color w:val="000000"/>
          <w:sz w:val="18"/>
          <w:szCs w:val="18"/>
          <w:lang w:val="pl-PL"/>
        </w:rPr>
        <w:t xml:space="preserve">kółkiem ręcznym </w:t>
      </w:r>
      <w:r w:rsidRPr="006F1A90">
        <w:rPr>
          <w:rFonts w:asciiTheme="minorHAnsi" w:hAnsiTheme="minorHAnsi" w:cstheme="minorHAnsi"/>
          <w:lang w:val="pl-PL"/>
        </w:rPr>
        <w:t xml:space="preserve">w ilości: 6szt </w:t>
      </w:r>
      <w:r w:rsidRPr="006F1A90">
        <w:rPr>
          <w:rFonts w:asciiTheme="minorHAnsi" w:hAnsiTheme="minorHAnsi"/>
          <w:szCs w:val="22"/>
          <w:lang w:val="pl-PL"/>
        </w:rPr>
        <w:t>- dalej:   „Towar”.</w:t>
      </w:r>
    </w:p>
    <w:p w:rsidR="00EF10C5" w:rsidRPr="008930D9" w:rsidRDefault="00EF10C5" w:rsidP="00EF10C5">
      <w:pPr>
        <w:pStyle w:val="Nagwek2"/>
        <w:tabs>
          <w:tab w:val="left" w:pos="-1985"/>
          <w:tab w:val="left" w:pos="-1843"/>
          <w:tab w:val="left" w:pos="-1560"/>
          <w:tab w:val="left" w:pos="-1276"/>
        </w:tabs>
        <w:suppressAutoHyphens/>
        <w:spacing w:line="276" w:lineRule="auto"/>
        <w:rPr>
          <w:rFonts w:asciiTheme="minorHAnsi" w:hAnsiTheme="minorHAnsi"/>
          <w:lang w:val="pl-PL"/>
        </w:rPr>
      </w:pPr>
      <w:r w:rsidRPr="008930D9">
        <w:rPr>
          <w:rFonts w:asciiTheme="minorHAnsi" w:hAnsiTheme="minorHAnsi"/>
          <w:lang w:val="pl-PL"/>
        </w:rPr>
        <w:t xml:space="preserve">Szczegółowe parametry techniczne Towaru: dostarczone materiały będą spełniać wymogi dla  </w:t>
      </w:r>
    </w:p>
    <w:p w:rsidR="00EF10C5" w:rsidRDefault="00EF10C5" w:rsidP="00EF10C5">
      <w:pPr>
        <w:pStyle w:val="Nagwek2"/>
        <w:numPr>
          <w:ilvl w:val="0"/>
          <w:numId w:val="0"/>
        </w:numPr>
        <w:tabs>
          <w:tab w:val="left" w:pos="-1985"/>
          <w:tab w:val="left" w:pos="-1843"/>
          <w:tab w:val="left" w:pos="-1560"/>
          <w:tab w:val="left" w:pos="-1276"/>
        </w:tabs>
        <w:suppressAutoHyphens/>
        <w:spacing w:line="276" w:lineRule="auto"/>
        <w:ind w:left="709"/>
        <w:rPr>
          <w:rFonts w:asciiTheme="minorHAnsi" w:hAnsiTheme="minorHAnsi"/>
          <w:lang w:val="pl-PL"/>
        </w:rPr>
      </w:pPr>
      <w:r w:rsidRPr="008930D9">
        <w:rPr>
          <w:rFonts w:asciiTheme="minorHAnsi" w:hAnsiTheme="minorHAnsi"/>
          <w:lang w:val="pl-PL"/>
        </w:rPr>
        <w:t>tego typu materiałów,</w:t>
      </w:r>
      <w:r>
        <w:rPr>
          <w:rFonts w:asciiTheme="minorHAnsi" w:hAnsiTheme="minorHAnsi"/>
          <w:lang w:val="pl-PL"/>
        </w:rPr>
        <w:t xml:space="preserve"> a w szczególności:</w:t>
      </w:r>
    </w:p>
    <w:p w:rsidR="00EF10C5" w:rsidRDefault="00EF10C5" w:rsidP="00EF10C5">
      <w:pPr>
        <w:autoSpaceDE w:val="0"/>
        <w:autoSpaceDN w:val="0"/>
        <w:adjustRightInd w:val="0"/>
        <w:spacing w:after="0" w:line="240" w:lineRule="auto"/>
        <w:rPr>
          <w:rFonts w:ascii="Tahoma" w:hAnsi="Tahoma" w:cs="Tahoma"/>
          <w:color w:val="000000"/>
          <w:sz w:val="18"/>
          <w:szCs w:val="18"/>
        </w:rPr>
      </w:pPr>
      <w:r>
        <w:rPr>
          <w:rFonts w:cstheme="minorHAnsi"/>
        </w:rPr>
        <w:t xml:space="preserve">              1.2.1.Cechy techniczne:</w:t>
      </w:r>
    </w:p>
    <w:p w:rsidR="00EF10C5" w:rsidRPr="00B64814" w:rsidRDefault="00EF10C5" w:rsidP="00EF10C5">
      <w:pPr>
        <w:autoSpaceDE w:val="0"/>
        <w:autoSpaceDN w:val="0"/>
        <w:adjustRightInd w:val="0"/>
        <w:spacing w:after="0" w:line="240" w:lineRule="auto"/>
        <w:rPr>
          <w:rFonts w:cs="Arial"/>
        </w:rPr>
      </w:pPr>
      <w:r>
        <w:rPr>
          <w:rFonts w:cstheme="minorHAnsi"/>
        </w:rPr>
        <w:t xml:space="preserve">            </w:t>
      </w:r>
      <w:r>
        <w:t xml:space="preserve">   a)</w:t>
      </w:r>
      <w:r w:rsidRPr="00AF390A">
        <w:t>.</w:t>
      </w:r>
      <w:r>
        <w:t xml:space="preserve"> </w:t>
      </w:r>
      <w:r w:rsidRPr="00B64814">
        <w:rPr>
          <w:rFonts w:cs="Arial"/>
        </w:rPr>
        <w:t>warunki pracy:</w:t>
      </w:r>
    </w:p>
    <w:p w:rsidR="00EF10C5" w:rsidRPr="00B64814" w:rsidRDefault="00EF10C5" w:rsidP="00EF10C5">
      <w:pPr>
        <w:autoSpaceDE w:val="0"/>
        <w:autoSpaceDN w:val="0"/>
        <w:adjustRightInd w:val="0"/>
        <w:spacing w:after="0" w:line="240" w:lineRule="auto"/>
        <w:rPr>
          <w:rFonts w:cs="Arial"/>
        </w:rPr>
      </w:pPr>
      <w:r>
        <w:rPr>
          <w:rFonts w:cs="Arial"/>
        </w:rPr>
        <w:t xml:space="preserve">                  </w:t>
      </w:r>
      <w:r w:rsidRPr="007124D0">
        <w:rPr>
          <w:rFonts w:cs="Arial"/>
          <w:b/>
        </w:rPr>
        <w:t>&gt;</w:t>
      </w:r>
      <w:r w:rsidRPr="00B64814">
        <w:rPr>
          <w:rFonts w:cs="Arial"/>
        </w:rPr>
        <w:t xml:space="preserve"> Medium: para</w:t>
      </w:r>
    </w:p>
    <w:p w:rsidR="00EF10C5" w:rsidRPr="00B64814" w:rsidRDefault="00EF10C5" w:rsidP="00EF10C5">
      <w:pPr>
        <w:autoSpaceDE w:val="0"/>
        <w:autoSpaceDN w:val="0"/>
        <w:adjustRightInd w:val="0"/>
        <w:spacing w:after="0" w:line="240" w:lineRule="auto"/>
        <w:rPr>
          <w:rFonts w:cs="Arial"/>
        </w:rPr>
      </w:pPr>
      <w:r>
        <w:rPr>
          <w:rFonts w:cs="Arial"/>
        </w:rPr>
        <w:t xml:space="preserve">                  </w:t>
      </w:r>
      <w:r w:rsidRPr="007124D0">
        <w:rPr>
          <w:rFonts w:cs="Arial"/>
          <w:b/>
        </w:rPr>
        <w:t>&gt;</w:t>
      </w:r>
      <w:r w:rsidRPr="00B64814">
        <w:rPr>
          <w:rFonts w:cs="Arial"/>
        </w:rPr>
        <w:t xml:space="preserve"> Temperatura robocza: +280 - 320oC</w:t>
      </w:r>
    </w:p>
    <w:p w:rsidR="00EF10C5" w:rsidRPr="00B64814" w:rsidRDefault="00EF10C5" w:rsidP="00EF10C5">
      <w:pPr>
        <w:autoSpaceDE w:val="0"/>
        <w:autoSpaceDN w:val="0"/>
        <w:adjustRightInd w:val="0"/>
        <w:spacing w:after="0" w:line="240" w:lineRule="auto"/>
        <w:rPr>
          <w:rFonts w:cs="Arial"/>
        </w:rPr>
      </w:pPr>
      <w:r>
        <w:rPr>
          <w:rFonts w:cs="Arial"/>
        </w:rPr>
        <w:t xml:space="preserve">                 </w:t>
      </w:r>
      <w:r w:rsidRPr="007124D0">
        <w:rPr>
          <w:rFonts w:cs="Arial"/>
          <w:b/>
        </w:rPr>
        <w:t xml:space="preserve"> &gt;</w:t>
      </w:r>
      <w:r w:rsidRPr="00B64814">
        <w:rPr>
          <w:rFonts w:cs="Arial"/>
        </w:rPr>
        <w:t xml:space="preserve"> Ciśnienie robocze: 17 bar</w:t>
      </w:r>
    </w:p>
    <w:p w:rsidR="00EF10C5" w:rsidRPr="00B64814" w:rsidRDefault="00EF10C5" w:rsidP="00EF10C5">
      <w:pPr>
        <w:autoSpaceDE w:val="0"/>
        <w:autoSpaceDN w:val="0"/>
        <w:adjustRightInd w:val="0"/>
        <w:spacing w:after="0" w:line="240" w:lineRule="auto"/>
        <w:rPr>
          <w:rFonts w:cs="Arial"/>
        </w:rPr>
      </w:pPr>
      <w:r w:rsidRPr="00B64814">
        <w:rPr>
          <w:rFonts w:cs="Arial"/>
        </w:rPr>
        <w:t xml:space="preserve">        </w:t>
      </w:r>
      <w:r>
        <w:rPr>
          <w:rFonts w:cs="Arial"/>
        </w:rPr>
        <w:t xml:space="preserve">       b).</w:t>
      </w:r>
      <w:r w:rsidRPr="00B64814">
        <w:rPr>
          <w:rFonts w:cs="Arial"/>
        </w:rPr>
        <w:t xml:space="preserve"> materiał : 1.0619; klin dzielony, napina 316, siedlisko napoina 316+stellit Gr6; </w:t>
      </w:r>
    </w:p>
    <w:p w:rsidR="00EF10C5" w:rsidRPr="00B64814" w:rsidRDefault="00EF10C5" w:rsidP="00EF10C5">
      <w:pPr>
        <w:autoSpaceDE w:val="0"/>
        <w:autoSpaceDN w:val="0"/>
        <w:adjustRightInd w:val="0"/>
        <w:spacing w:after="0" w:line="240" w:lineRule="auto"/>
        <w:rPr>
          <w:rFonts w:cs="Arial"/>
        </w:rPr>
      </w:pPr>
      <w:r w:rsidRPr="00B64814">
        <w:rPr>
          <w:rFonts w:cs="Arial"/>
        </w:rPr>
        <w:t xml:space="preserve">                  </w:t>
      </w:r>
      <w:r>
        <w:rPr>
          <w:rFonts w:cs="Arial"/>
        </w:rPr>
        <w:t xml:space="preserve">       </w:t>
      </w:r>
      <w:r w:rsidRPr="00B64814">
        <w:rPr>
          <w:rFonts w:cs="Arial"/>
        </w:rPr>
        <w:t>dł. zabudowy L=450mm</w:t>
      </w:r>
    </w:p>
    <w:p w:rsidR="00EF10C5" w:rsidRPr="00B64814" w:rsidRDefault="00EF10C5" w:rsidP="00EF10C5">
      <w:pPr>
        <w:autoSpaceDE w:val="0"/>
        <w:autoSpaceDN w:val="0"/>
        <w:adjustRightInd w:val="0"/>
        <w:spacing w:after="0" w:line="240" w:lineRule="auto"/>
        <w:rPr>
          <w:rFonts w:cs="Arial"/>
        </w:rPr>
      </w:pPr>
      <w:r w:rsidRPr="00B64814">
        <w:rPr>
          <w:rFonts w:cs="Arial"/>
        </w:rPr>
        <w:t xml:space="preserve">        </w:t>
      </w:r>
      <w:r>
        <w:rPr>
          <w:rFonts w:cs="Arial"/>
        </w:rPr>
        <w:t xml:space="preserve">       c).</w:t>
      </w:r>
      <w:r w:rsidRPr="00B64814">
        <w:rPr>
          <w:rFonts w:cs="Arial"/>
        </w:rPr>
        <w:t xml:space="preserve"> siedlisko napoina 316 + stellit Gr6</w:t>
      </w:r>
    </w:p>
    <w:p w:rsidR="00EF10C5" w:rsidRPr="0096510A" w:rsidRDefault="00EF10C5" w:rsidP="00EF10C5">
      <w:pPr>
        <w:pStyle w:val="Nagwek2"/>
        <w:numPr>
          <w:ilvl w:val="0"/>
          <w:numId w:val="0"/>
        </w:numPr>
        <w:tabs>
          <w:tab w:val="left" w:pos="-1985"/>
          <w:tab w:val="left" w:pos="-1843"/>
          <w:tab w:val="left" w:pos="-1560"/>
          <w:tab w:val="left" w:pos="-1276"/>
        </w:tabs>
        <w:suppressAutoHyphens/>
        <w:spacing w:line="276" w:lineRule="auto"/>
        <w:ind w:left="709"/>
        <w:rPr>
          <w:rFonts w:asciiTheme="minorHAnsi" w:hAnsiTheme="minorHAnsi"/>
          <w:lang w:val="pl-PL"/>
        </w:rPr>
      </w:pPr>
      <w:r>
        <w:rPr>
          <w:rFonts w:asciiTheme="minorHAnsi" w:hAnsiTheme="minorHAnsi"/>
          <w:lang w:val="pl-PL"/>
        </w:rPr>
        <w:t xml:space="preserve">potwierdzone </w:t>
      </w:r>
      <w:r w:rsidRPr="00D563ED">
        <w:rPr>
          <w:rFonts w:asciiTheme="minorHAnsi" w:hAnsiTheme="minorHAnsi"/>
          <w:lang w:val="pl-PL"/>
        </w:rPr>
        <w:t xml:space="preserve">stosownym </w:t>
      </w:r>
      <w:r w:rsidRPr="00D563ED">
        <w:rPr>
          <w:rFonts w:asciiTheme="minorHAnsi" w:hAnsiTheme="minorHAnsi" w:cs="Arial"/>
          <w:lang w:val="pl-PL"/>
        </w:rPr>
        <w:t>atestem 3.1 wg. EN 10204, protokół</w:t>
      </w:r>
      <w:r>
        <w:rPr>
          <w:rFonts w:asciiTheme="minorHAnsi" w:hAnsiTheme="minorHAnsi" w:cs="Arial"/>
          <w:lang w:val="pl-PL"/>
        </w:rPr>
        <w:t>em</w:t>
      </w:r>
      <w:r w:rsidRPr="00D563ED">
        <w:rPr>
          <w:rFonts w:asciiTheme="minorHAnsi" w:hAnsiTheme="minorHAnsi" w:cs="Arial"/>
          <w:lang w:val="pl-PL"/>
        </w:rPr>
        <w:t xml:space="preserve"> zgodności testów z EN 12266-1, testu P10, P11, P12 oraz EN12266+2, testu F20.</w:t>
      </w:r>
      <w:r w:rsidRPr="0096510A">
        <w:rPr>
          <w:rFonts w:asciiTheme="minorHAnsi" w:hAnsiTheme="minorHAnsi"/>
          <w:lang w:val="pl-PL"/>
        </w:rPr>
        <w:t xml:space="preserve"> </w:t>
      </w:r>
    </w:p>
    <w:p w:rsidR="00EF10C5" w:rsidRPr="00597BAB" w:rsidRDefault="00EF10C5" w:rsidP="00EF10C5">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Pr>
          <w:rFonts w:asciiTheme="minorHAnsi" w:hAnsiTheme="minorHAnsi"/>
          <w:lang w:val="pl-PL"/>
        </w:rPr>
        <w:t>Dostarczony materiał  będzie odbierany</w:t>
      </w:r>
      <w:r w:rsidRPr="00597BAB">
        <w:rPr>
          <w:rFonts w:asciiTheme="minorHAnsi" w:hAnsiTheme="minorHAnsi"/>
          <w:lang w:val="pl-PL"/>
        </w:rPr>
        <w:t xml:space="preserve"> przez Zamawiającego na</w:t>
      </w:r>
      <w:r>
        <w:rPr>
          <w:rFonts w:asciiTheme="minorHAnsi" w:hAnsiTheme="minorHAnsi"/>
          <w:lang w:val="pl-PL"/>
        </w:rPr>
        <w:t xml:space="preserve"> magazyn na</w:t>
      </w:r>
      <w:r w:rsidRPr="00597BAB">
        <w:rPr>
          <w:rFonts w:asciiTheme="minorHAnsi" w:hAnsiTheme="minorHAnsi"/>
          <w:lang w:val="pl-PL"/>
        </w:rPr>
        <w:t xml:space="preserve"> podstawie dokumentu dostawy </w:t>
      </w:r>
      <w:r>
        <w:rPr>
          <w:rFonts w:asciiTheme="minorHAnsi" w:hAnsiTheme="minorHAnsi"/>
          <w:lang w:val="pl-PL"/>
        </w:rPr>
        <w:t>(WZ)</w:t>
      </w:r>
      <w:r w:rsidRPr="00597BAB">
        <w:rPr>
          <w:rFonts w:asciiTheme="minorHAnsi" w:hAnsiTheme="minorHAnsi"/>
          <w:szCs w:val="22"/>
          <w:lang w:val="pl-PL"/>
        </w:rPr>
        <w:t xml:space="preserve"> podpisanego przez upoważnionych przedstawicieli Stron</w:t>
      </w:r>
      <w:r>
        <w:rPr>
          <w:rFonts w:asciiTheme="minorHAnsi" w:hAnsiTheme="minorHAnsi"/>
          <w:szCs w:val="22"/>
          <w:lang w:val="pl-PL"/>
        </w:rPr>
        <w:t xml:space="preserve"> oraz protokołu odbioru, o którym mowa w pkt.4.3</w:t>
      </w:r>
      <w:r w:rsidRPr="00597BAB">
        <w:rPr>
          <w:rFonts w:asciiTheme="minorHAnsi" w:hAnsiTheme="minorHAnsi"/>
          <w:szCs w:val="22"/>
          <w:lang w:val="pl-PL"/>
        </w:rPr>
        <w:t>.</w:t>
      </w:r>
    </w:p>
    <w:p w:rsidR="00EF10C5" w:rsidRPr="00814438" w:rsidRDefault="00EF10C5" w:rsidP="00EF10C5">
      <w:pPr>
        <w:pStyle w:val="Nagwek2"/>
        <w:numPr>
          <w:ilvl w:val="0"/>
          <w:numId w:val="0"/>
        </w:numPr>
        <w:spacing w:before="0" w:after="0" w:line="320" w:lineRule="atLeast"/>
        <w:ind w:left="709" w:right="-426" w:hanging="709"/>
        <w:rPr>
          <w:rFonts w:asciiTheme="minorHAnsi" w:hAnsiTheme="minorHAnsi"/>
          <w:lang w:val="pl-PL"/>
        </w:rPr>
      </w:pPr>
      <w:r>
        <w:rPr>
          <w:rFonts w:asciiTheme="minorHAnsi" w:hAnsiTheme="minorHAnsi"/>
          <w:szCs w:val="22"/>
          <w:lang w:val="pl-PL"/>
        </w:rPr>
        <w:t xml:space="preserve">  1.5.    </w:t>
      </w:r>
      <w:r w:rsidRPr="00814438">
        <w:rPr>
          <w:rFonts w:asciiTheme="minorHAnsi" w:hAnsiTheme="minorHAnsi"/>
          <w:lang w:val="pl-PL"/>
        </w:rPr>
        <w:t>Zamawiający wymaga, aby dostaw</w:t>
      </w:r>
      <w:r>
        <w:rPr>
          <w:rFonts w:asciiTheme="minorHAnsi" w:hAnsiTheme="minorHAnsi"/>
          <w:lang w:val="pl-PL"/>
        </w:rPr>
        <w:t>a odbyła się w opakowaniu zabezpieczającym</w:t>
      </w:r>
      <w:r w:rsidRPr="00814438">
        <w:rPr>
          <w:rFonts w:asciiTheme="minorHAnsi" w:hAnsiTheme="minorHAnsi"/>
          <w:lang w:val="pl-PL"/>
        </w:rPr>
        <w:t xml:space="preserve"> przed us</w:t>
      </w:r>
      <w:r>
        <w:rPr>
          <w:rFonts w:asciiTheme="minorHAnsi" w:hAnsiTheme="minorHAnsi"/>
          <w:lang w:val="pl-PL"/>
        </w:rPr>
        <w:t>zkodzeniem i umożliwiającymi jego</w:t>
      </w:r>
      <w:r w:rsidRPr="00814438">
        <w:rPr>
          <w:rFonts w:asciiTheme="minorHAnsi" w:hAnsiTheme="minorHAnsi"/>
          <w:lang w:val="pl-PL"/>
        </w:rPr>
        <w:t xml:space="preserve"> składowanie, opisany</w:t>
      </w:r>
      <w:r>
        <w:rPr>
          <w:rFonts w:asciiTheme="minorHAnsi" w:hAnsiTheme="minorHAnsi"/>
          <w:lang w:val="pl-PL"/>
        </w:rPr>
        <w:t>ch również indeksem Zamawiającego ”</w:t>
      </w:r>
      <w:r w:rsidRPr="00864051">
        <w:rPr>
          <w:lang w:val="pl-PL"/>
        </w:rPr>
        <w:t xml:space="preserve"> </w:t>
      </w:r>
      <w:r w:rsidRPr="00864051">
        <w:rPr>
          <w:rFonts w:asciiTheme="minorHAnsi" w:hAnsiTheme="minorHAnsi"/>
          <w:lang w:val="pl-PL"/>
        </w:rPr>
        <w:t>110034559</w:t>
      </w:r>
      <w:r>
        <w:rPr>
          <w:rFonts w:asciiTheme="minorHAnsi" w:hAnsiTheme="minorHAnsi"/>
          <w:lang w:val="pl-PL"/>
        </w:rPr>
        <w:t>”.</w:t>
      </w:r>
      <w:r w:rsidRPr="00814438">
        <w:rPr>
          <w:rFonts w:asciiTheme="minorHAnsi" w:hAnsiTheme="minorHAnsi"/>
          <w:lang w:val="pl-PL"/>
        </w:rPr>
        <w:t xml:space="preserve"> </w:t>
      </w:r>
    </w:p>
    <w:p w:rsidR="00EF10C5" w:rsidRPr="00814438" w:rsidRDefault="00EF10C5" w:rsidP="00EF10C5">
      <w:pPr>
        <w:pStyle w:val="Tekstpodstawowy"/>
        <w:rPr>
          <w:rFonts w:eastAsia="Times New Roman" w:cs="Times New Roman"/>
          <w:bCs/>
          <w:iCs/>
          <w:kern w:val="20"/>
          <w:szCs w:val="28"/>
        </w:rPr>
      </w:pPr>
      <w:r w:rsidRPr="00814438">
        <w:rPr>
          <w:rFonts w:eastAsia="Times New Roman" w:cs="Times New Roman"/>
          <w:bCs/>
          <w:iCs/>
          <w:kern w:val="20"/>
          <w:szCs w:val="28"/>
        </w:rPr>
        <w:t xml:space="preserve">  1.6.     </w:t>
      </w:r>
      <w:r>
        <w:rPr>
          <w:rFonts w:eastAsia="Times New Roman" w:cs="Times New Roman"/>
          <w:bCs/>
          <w:iCs/>
          <w:kern w:val="20"/>
          <w:szCs w:val="28"/>
        </w:rPr>
        <w:t>Dostawca udziela ……………………….. miesiące gwarancji</w:t>
      </w:r>
      <w:r w:rsidRPr="00814438">
        <w:rPr>
          <w:rFonts w:eastAsia="Times New Roman" w:cs="Times New Roman"/>
          <w:bCs/>
          <w:iCs/>
          <w:kern w:val="20"/>
          <w:szCs w:val="28"/>
        </w:rPr>
        <w:t>.</w:t>
      </w:r>
    </w:p>
    <w:p w:rsidR="00EF10C5" w:rsidRPr="00525B86" w:rsidRDefault="00EF10C5" w:rsidP="00EF10C5">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EF10C5" w:rsidRPr="00430864" w:rsidRDefault="00EF10C5" w:rsidP="00EF10C5">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 xml:space="preserve">a Umowy od dnia ………….2020r do dnia </w:t>
      </w:r>
      <w:r>
        <w:rPr>
          <w:rFonts w:asciiTheme="minorHAnsi" w:hAnsiTheme="minorHAnsi"/>
          <w:b/>
          <w:lang w:val="pl-PL"/>
        </w:rPr>
        <w:t>……………..</w:t>
      </w:r>
      <w:r w:rsidRPr="001D6E59">
        <w:rPr>
          <w:rFonts w:asciiTheme="minorHAnsi" w:hAnsiTheme="minorHAnsi"/>
          <w:b/>
          <w:lang w:val="pl-PL"/>
        </w:rPr>
        <w:t>.2020r</w:t>
      </w:r>
      <w:r w:rsidRPr="00430864">
        <w:rPr>
          <w:rFonts w:asciiTheme="minorHAnsi" w:hAnsiTheme="minorHAnsi"/>
          <w:lang w:val="pl-PL"/>
        </w:rPr>
        <w:t xml:space="preserve">. </w:t>
      </w:r>
    </w:p>
    <w:p w:rsidR="00EF10C5" w:rsidRPr="00075FBF" w:rsidRDefault="00EF10C5" w:rsidP="00EF10C5">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Strony ustalają, że dostawa nie przekroczy daty </w:t>
      </w:r>
      <w:r>
        <w:rPr>
          <w:rFonts w:asciiTheme="minorHAnsi" w:hAnsiTheme="minorHAnsi"/>
          <w:b/>
          <w:lang w:val="pl-PL"/>
        </w:rPr>
        <w:t>………………</w:t>
      </w:r>
      <w:r w:rsidRPr="001D6E59">
        <w:rPr>
          <w:rFonts w:asciiTheme="minorHAnsi" w:hAnsiTheme="minorHAnsi"/>
          <w:b/>
          <w:lang w:val="pl-PL"/>
        </w:rPr>
        <w:t>2020r.</w:t>
      </w:r>
    </w:p>
    <w:p w:rsidR="00EF10C5" w:rsidRPr="00075FBF" w:rsidRDefault="00EF10C5" w:rsidP="00EF10C5">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EF10C5" w:rsidRPr="00E33F20" w:rsidRDefault="00EF10C5" w:rsidP="00EF10C5">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EF10C5" w:rsidRDefault="00EF10C5" w:rsidP="00EF10C5">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EF10C5" w:rsidRPr="00E77038" w:rsidRDefault="00EF10C5" w:rsidP="00EF10C5">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EF10C5" w:rsidRPr="00E77038" w:rsidRDefault="00EF10C5" w:rsidP="00EF10C5">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EF10C5" w:rsidRPr="00737C15" w:rsidRDefault="00EF10C5" w:rsidP="00EF10C5">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Pr>
          <w:rFonts w:asciiTheme="minorHAnsi" w:eastAsiaTheme="minorHAnsi" w:hAnsiTheme="minorHAnsi"/>
          <w:b/>
          <w:kern w:val="0"/>
          <w:szCs w:val="21"/>
          <w:lang w:val="pl-PL"/>
        </w:rPr>
        <w:t xml:space="preserve">, </w:t>
      </w:r>
      <w:r w:rsidRPr="006D60DC">
        <w:rPr>
          <w:rFonts w:asciiTheme="minorHAnsi" w:hAnsiTheme="minorHAnsi"/>
          <w:lang w:val="pl-PL"/>
        </w:rPr>
        <w:t xml:space="preserve">ustalonej </w:t>
      </w:r>
      <w:r>
        <w:rPr>
          <w:rFonts w:asciiTheme="minorHAnsi" w:eastAsiaTheme="minorHAnsi" w:hAnsiTheme="minorHAnsi"/>
          <w:kern w:val="0"/>
          <w:szCs w:val="21"/>
          <w:lang w:val="pl-PL"/>
        </w:rPr>
        <w:t xml:space="preserve">w oparciu o </w:t>
      </w:r>
      <w:r w:rsidRPr="006D60DC">
        <w:rPr>
          <w:rFonts w:asciiTheme="minorHAnsi" w:eastAsiaTheme="minorHAnsi" w:hAnsiTheme="minorHAnsi"/>
          <w:kern w:val="0"/>
          <w:szCs w:val="21"/>
          <w:lang w:val="pl-PL"/>
        </w:rPr>
        <w:t>cen</w:t>
      </w:r>
      <w:r>
        <w:rPr>
          <w:rFonts w:asciiTheme="minorHAnsi" w:eastAsiaTheme="minorHAnsi" w:hAnsiTheme="minorHAnsi"/>
          <w:kern w:val="0"/>
          <w:szCs w:val="21"/>
          <w:lang w:val="pl-PL"/>
        </w:rPr>
        <w:t>ę</w:t>
      </w:r>
      <w:r w:rsidRPr="006D60DC">
        <w:rPr>
          <w:rFonts w:asciiTheme="minorHAnsi" w:eastAsiaTheme="minorHAnsi" w:hAnsiTheme="minorHAnsi"/>
          <w:kern w:val="0"/>
          <w:szCs w:val="21"/>
          <w:lang w:val="pl-PL"/>
        </w:rPr>
        <w:t xml:space="preserve"> jednostkow</w:t>
      </w:r>
      <w:r>
        <w:rPr>
          <w:rFonts w:asciiTheme="minorHAnsi" w:eastAsiaTheme="minorHAnsi" w:hAnsiTheme="minorHAnsi"/>
          <w:kern w:val="0"/>
          <w:szCs w:val="21"/>
          <w:lang w:val="pl-PL"/>
        </w:rPr>
        <w:t>ą</w:t>
      </w:r>
      <w:r w:rsidRPr="006D60DC">
        <w:rPr>
          <w:rFonts w:asciiTheme="minorHAnsi" w:eastAsiaTheme="minorHAnsi" w:hAnsiTheme="minorHAnsi"/>
          <w:kern w:val="0"/>
          <w:szCs w:val="21"/>
          <w:lang w:val="pl-PL"/>
        </w:rPr>
        <w:t xml:space="preserve"> or</w:t>
      </w:r>
      <w:r>
        <w:rPr>
          <w:rFonts w:asciiTheme="minorHAnsi" w:eastAsiaTheme="minorHAnsi" w:hAnsiTheme="minorHAnsi"/>
          <w:kern w:val="0"/>
          <w:szCs w:val="21"/>
          <w:lang w:val="pl-PL"/>
        </w:rPr>
        <w:t>az ilość dostarczonego</w:t>
      </w:r>
      <w:r w:rsidRPr="006D60DC">
        <w:rPr>
          <w:rFonts w:asciiTheme="minorHAnsi" w:eastAsiaTheme="minorHAnsi" w:hAnsiTheme="minorHAnsi"/>
          <w:kern w:val="0"/>
          <w:szCs w:val="21"/>
          <w:lang w:val="pl-PL"/>
        </w:rPr>
        <w:t xml:space="preserve"> Towaru</w:t>
      </w:r>
      <w:r>
        <w:rPr>
          <w:rFonts w:asciiTheme="minorHAnsi" w:hAnsiTheme="minorHAnsi"/>
          <w:szCs w:val="22"/>
          <w:lang w:val="pl-PL"/>
        </w:rPr>
        <w:t xml:space="preserve"> </w:t>
      </w:r>
      <w:r>
        <w:rPr>
          <w:rFonts w:asciiTheme="minorHAnsi" w:hAnsiTheme="minorHAnsi"/>
          <w:b/>
          <w:szCs w:val="22"/>
          <w:lang w:val="pl-PL"/>
        </w:rPr>
        <w:t>(6</w:t>
      </w:r>
      <w:r w:rsidRPr="00737C15">
        <w:rPr>
          <w:rFonts w:asciiTheme="minorHAnsi" w:hAnsiTheme="minorHAnsi"/>
          <w:b/>
          <w:szCs w:val="22"/>
          <w:lang w:val="pl-PL"/>
        </w:rPr>
        <w:t>szt. x ……………zł.)</w:t>
      </w:r>
    </w:p>
    <w:p w:rsidR="00EF10C5" w:rsidRPr="00212A24" w:rsidRDefault="00EF10C5" w:rsidP="00EF10C5">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EF10C5" w:rsidRDefault="00EF10C5" w:rsidP="00EF10C5">
      <w:pPr>
        <w:pStyle w:val="Nagwek2"/>
        <w:rPr>
          <w:rFonts w:ascii="Calibri" w:hAnsi="Calibri" w:cs="Calibri"/>
          <w:szCs w:val="22"/>
          <w:lang w:val="pl-PL"/>
        </w:rPr>
      </w:pPr>
      <w:r w:rsidRPr="00CB47C6">
        <w:rPr>
          <w:rFonts w:ascii="Calibri" w:hAnsi="Calibri" w:cs="Calibri"/>
          <w:szCs w:val="22"/>
          <w:lang w:val="pl-PL"/>
        </w:rPr>
        <w:lastRenderedPageBreak/>
        <w:t xml:space="preserve">Podstawę </w:t>
      </w:r>
      <w:r w:rsidRPr="006025FF">
        <w:rPr>
          <w:rFonts w:ascii="Calibri" w:hAnsi="Calibri" w:cs="Calibri"/>
          <w:b/>
          <w:szCs w:val="22"/>
          <w:lang w:val="pl-PL"/>
        </w:rPr>
        <w:t>do wystawienia faktury stanowić będzie protokół odbioru</w:t>
      </w:r>
      <w:r>
        <w:rPr>
          <w:rFonts w:ascii="Calibri" w:hAnsi="Calibri" w:cs="Calibri"/>
          <w:szCs w:val="22"/>
          <w:lang w:val="pl-PL"/>
        </w:rPr>
        <w:t xml:space="preserve">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EF10C5" w:rsidRDefault="00EF10C5" w:rsidP="00EF10C5">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 xml:space="preserve">w formacie pdf, w wersji nieedytowalnej (celem zapewnienia autentyczności pochodzenia i integralności treści faktury). Jeżeli </w:t>
      </w:r>
      <w:r>
        <w:rPr>
          <w:rFonts w:asciiTheme="minorHAnsi" w:eastAsia="Calibri" w:hAnsiTheme="minorHAnsi"/>
          <w:szCs w:val="22"/>
          <w:lang w:val="pl-PL"/>
        </w:rPr>
        <w:t>Dostawca</w:t>
      </w:r>
      <w:r w:rsidRPr="00431A1C">
        <w:rPr>
          <w:rStyle w:val="FontStyle23"/>
          <w:rFonts w:asciiTheme="minorHAnsi" w:hAnsiTheme="minorHAnsi"/>
          <w:lang w:val="pl-PL"/>
        </w:rPr>
        <w:t xml:space="preserve"> skorzysta z elektronicznej formy przesyłania faktur, wtedy nie ma obowiązku przesyłania wersji papierowej dokumentu faktury.</w:t>
      </w:r>
    </w:p>
    <w:p w:rsidR="00EF10C5" w:rsidRDefault="00EF10C5" w:rsidP="00EF10C5">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Theme="minorHAnsi" w:eastAsia="Calibri" w:hAnsiTheme="minorHAnsi"/>
          <w:szCs w:val="22"/>
          <w:lang w:val="pl-PL"/>
        </w:rPr>
        <w:t>Dostawca</w:t>
      </w:r>
      <w:r>
        <w:rPr>
          <w:rFonts w:ascii="Calibri" w:hAnsi="Calibri" w:cs="Calibri"/>
          <w:szCs w:val="22"/>
          <w:lang w:val="pl-PL"/>
        </w:rPr>
        <w:t xml:space="preserve">  </w:t>
      </w:r>
      <w:r w:rsidRPr="0089508F">
        <w:rPr>
          <w:rFonts w:ascii="Calibri" w:hAnsi="Calibri" w:cs="Calibri"/>
          <w:szCs w:val="22"/>
          <w:lang w:val="pl-PL"/>
        </w:rPr>
        <w:t>na rachunek bankowy wskazany na fakturze.</w:t>
      </w:r>
    </w:p>
    <w:p w:rsidR="00EF10C5" w:rsidRPr="00361999" w:rsidRDefault="00EF10C5" w:rsidP="00EF10C5">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EF10C5" w:rsidRPr="00361999" w:rsidRDefault="00EF10C5" w:rsidP="00EF10C5">
      <w:pPr>
        <w:pStyle w:val="Nagwek2"/>
        <w:rPr>
          <w:rFonts w:asciiTheme="minorHAnsi" w:hAnsiTheme="minorHAnsi"/>
          <w:lang w:val="pl-PL"/>
        </w:rPr>
      </w:pPr>
      <w:r>
        <w:rPr>
          <w:rFonts w:asciiTheme="minorHAnsi" w:eastAsia="Calibri" w:hAnsiTheme="minorHAnsi"/>
          <w:szCs w:val="22"/>
          <w:lang w:val="pl-PL"/>
        </w:rPr>
        <w:t>Dostawca</w:t>
      </w:r>
      <w:r w:rsidRPr="00361999">
        <w:rPr>
          <w:rFonts w:ascii="Calibri" w:hAnsi="Calibri" w:cs="Calibri"/>
          <w:szCs w:val="22"/>
          <w:lang w:val="pl-PL"/>
        </w:rPr>
        <w:t xml:space="preserve"> oświadcza, że wyraża zgodę na dokonywanie przez Zamawiającego płatności w systemie podzielonej płatności</w:t>
      </w:r>
      <w:r w:rsidRPr="00361999">
        <w:rPr>
          <w:rFonts w:asciiTheme="minorHAnsi" w:hAnsiTheme="minorHAnsi"/>
          <w:lang w:val="pl-PL"/>
        </w:rPr>
        <w:t>.</w:t>
      </w:r>
    </w:p>
    <w:p w:rsidR="00EF10C5" w:rsidRDefault="00EF10C5" w:rsidP="00EF10C5">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EF10C5" w:rsidRPr="00FC68FA" w:rsidRDefault="00EF10C5" w:rsidP="00EF10C5">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w:t>
      </w:r>
      <w:r w:rsidRPr="00C20AB1">
        <w:rPr>
          <w:rFonts w:asciiTheme="minorHAnsi" w:hAnsiTheme="minorHAnsi" w:cs="Arial"/>
          <w:b/>
          <w:lang w:val="pl-PL"/>
        </w:rPr>
        <w:t>netto</w:t>
      </w:r>
      <w:r w:rsidRPr="00C20AB1">
        <w:rPr>
          <w:rFonts w:asciiTheme="minorHAnsi" w:hAnsiTheme="minorHAnsi" w:cs="Calibri"/>
          <w:b/>
          <w:szCs w:val="22"/>
          <w:lang w:val="pl-PL"/>
        </w:rPr>
        <w:t>.</w:t>
      </w:r>
      <w:r w:rsidRPr="00FC68FA">
        <w:rPr>
          <w:rFonts w:asciiTheme="minorHAnsi" w:hAnsiTheme="minorHAnsi" w:cs="Calibri"/>
          <w:szCs w:val="22"/>
          <w:lang w:val="pl-PL"/>
        </w:rPr>
        <w:t xml:space="preserve"> </w:t>
      </w:r>
    </w:p>
    <w:p w:rsidR="00EF10C5" w:rsidRPr="000266A3" w:rsidRDefault="00EF10C5" w:rsidP="00EF10C5">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EF10C5" w:rsidRPr="007E5148" w:rsidRDefault="00EF10C5" w:rsidP="00EF10C5">
      <w:pPr>
        <w:pStyle w:val="Nagwek2"/>
        <w:keepLines/>
        <w:widowControl w:val="0"/>
        <w:spacing w:before="0" w:after="0" w:line="360" w:lineRule="auto"/>
        <w:rPr>
          <w:rFonts w:asciiTheme="minorHAnsi" w:hAnsiTheme="minorHAnsi" w:cs="Calibri"/>
          <w:szCs w:val="22"/>
          <w:lang w:val="pl-PL"/>
        </w:rPr>
      </w:pPr>
      <w:r w:rsidRPr="007E5148">
        <w:rPr>
          <w:rFonts w:asciiTheme="minorHAnsi" w:hAnsiTheme="minorHAnsi" w:cs="Calibri"/>
          <w:szCs w:val="22"/>
          <w:lang w:val="pl-PL"/>
        </w:rPr>
        <w:t>Zamawiający wyznacza niniejszym:</w:t>
      </w:r>
    </w:p>
    <w:p w:rsidR="00EF10C5" w:rsidRPr="00B012D1" w:rsidRDefault="00EF10C5" w:rsidP="00EF10C5">
      <w:pPr>
        <w:pStyle w:val="Tekstpodstawowy"/>
        <w:ind w:right="-142"/>
      </w:pPr>
      <w:r w:rsidRPr="00A106C6">
        <w:t xml:space="preserve">              </w:t>
      </w:r>
      <w:r w:rsidRPr="00B012D1">
        <w:rPr>
          <w:rStyle w:val="Nagwek3Znak"/>
          <w:rFonts w:asciiTheme="minorHAnsi" w:eastAsiaTheme="minorHAnsi" w:hAnsiTheme="minorHAnsi" w:cstheme="minorHAnsi"/>
          <w:b/>
          <w:lang w:val="pl-PL"/>
        </w:rPr>
        <w:t>Zbigniew Karwacki, tel.: 15 865 65 60;</w:t>
      </w:r>
      <w:r w:rsidRPr="00B012D1">
        <w:t xml:space="preserve"> </w:t>
      </w:r>
      <w:r w:rsidRPr="00B012D1">
        <w:rPr>
          <w:rFonts w:cstheme="minorHAnsi"/>
        </w:rPr>
        <w:t>e-mail:</w:t>
      </w:r>
      <w:r w:rsidRPr="00B012D1">
        <w:t xml:space="preserve"> </w:t>
      </w:r>
      <w:hyperlink r:id="rId18" w:history="1">
        <w:r w:rsidRPr="00B012D1">
          <w:rPr>
            <w:rStyle w:val="Hipercze"/>
            <w:rFonts w:cstheme="minorHAnsi"/>
          </w:rPr>
          <w:t>zbigniew.karwacki@enea.pl</w:t>
        </w:r>
      </w:hyperlink>
      <w:r w:rsidRPr="00B012D1">
        <w:rPr>
          <w:rStyle w:val="Hipercze"/>
          <w:rFonts w:cstheme="minorHAnsi"/>
        </w:rPr>
        <w:t xml:space="preserve">  </w:t>
      </w:r>
      <w:r w:rsidRPr="00B012D1">
        <w:t xml:space="preserve">– w sprawach </w:t>
      </w:r>
    </w:p>
    <w:p w:rsidR="00EF10C5" w:rsidRPr="00B012D1" w:rsidRDefault="00EF10C5" w:rsidP="00EF10C5">
      <w:pPr>
        <w:pStyle w:val="Nagwek2"/>
        <w:numPr>
          <w:ilvl w:val="0"/>
          <w:numId w:val="0"/>
        </w:numPr>
        <w:tabs>
          <w:tab w:val="left" w:pos="708"/>
        </w:tabs>
        <w:ind w:right="-142"/>
        <w:rPr>
          <w:rFonts w:asciiTheme="minorHAnsi" w:eastAsiaTheme="minorHAnsi" w:hAnsiTheme="minorHAnsi"/>
          <w:lang w:val="pl-PL"/>
        </w:rPr>
      </w:pPr>
      <w:r w:rsidRPr="00B012D1">
        <w:rPr>
          <w:rFonts w:asciiTheme="minorHAnsi" w:hAnsiTheme="minorHAnsi"/>
          <w:lang w:val="pl-PL"/>
        </w:rPr>
        <w:t xml:space="preserve">           </w:t>
      </w:r>
      <w:r>
        <w:rPr>
          <w:rFonts w:asciiTheme="minorHAnsi" w:hAnsiTheme="minorHAnsi"/>
          <w:lang w:val="pl-PL"/>
        </w:rPr>
        <w:t xml:space="preserve">   </w:t>
      </w:r>
      <w:r>
        <w:rPr>
          <w:rFonts w:asciiTheme="minorHAnsi" w:hAnsiTheme="minorHAnsi" w:cstheme="minorHAnsi"/>
          <w:lang w:val="pl-PL"/>
        </w:rPr>
        <w:t>r</w:t>
      </w:r>
      <w:r w:rsidRPr="00B012D1">
        <w:rPr>
          <w:rFonts w:asciiTheme="minorHAnsi" w:hAnsiTheme="minorHAnsi" w:cstheme="minorHAnsi"/>
          <w:lang w:val="pl-PL"/>
        </w:rPr>
        <w:t>ealizacji</w:t>
      </w:r>
      <w:r>
        <w:rPr>
          <w:rFonts w:asciiTheme="minorHAnsi" w:hAnsiTheme="minorHAnsi" w:cstheme="minorHAnsi"/>
          <w:lang w:val="pl-PL"/>
        </w:rPr>
        <w:t xml:space="preserve"> zamówienia i</w:t>
      </w:r>
      <w:r w:rsidRPr="00B012D1">
        <w:rPr>
          <w:rFonts w:asciiTheme="minorHAnsi" w:hAnsiTheme="minorHAnsi" w:cstheme="minorHAnsi"/>
          <w:lang w:val="pl-PL"/>
        </w:rPr>
        <w:t xml:space="preserve"> </w:t>
      </w:r>
      <w:r w:rsidRPr="00B012D1">
        <w:rPr>
          <w:rFonts w:asciiTheme="minorHAnsi" w:hAnsiTheme="minorHAnsi" w:cs="Arial"/>
          <w:b/>
          <w:bCs w:val="0"/>
          <w:lang w:val="pl-PL"/>
        </w:rPr>
        <w:t>Mateusz Smaluch</w:t>
      </w:r>
      <w:r w:rsidRPr="00B012D1">
        <w:rPr>
          <w:rFonts w:asciiTheme="minorHAnsi" w:hAnsiTheme="minorHAnsi"/>
          <w:lang w:val="pl-PL"/>
        </w:rPr>
        <w:t xml:space="preserve">, </w:t>
      </w:r>
      <w:r w:rsidRPr="00B012D1">
        <w:rPr>
          <w:rFonts w:asciiTheme="minorHAnsi" w:hAnsiTheme="minorHAnsi"/>
          <w:b/>
          <w:lang w:val="pl-PL"/>
        </w:rPr>
        <w:t xml:space="preserve">tel. </w:t>
      </w:r>
      <w:r w:rsidRPr="00B012D1">
        <w:rPr>
          <w:rFonts w:asciiTheme="minorHAnsi" w:hAnsiTheme="minorHAnsi" w:cs="Arial"/>
          <w:b/>
          <w:lang w:val="pl-PL"/>
        </w:rPr>
        <w:t>15 865 64 81</w:t>
      </w:r>
      <w:r w:rsidRPr="00B012D1">
        <w:rPr>
          <w:rFonts w:asciiTheme="minorHAnsi" w:hAnsiTheme="minorHAnsi"/>
          <w:b/>
          <w:lang w:val="pl-PL"/>
        </w:rPr>
        <w:t>;</w:t>
      </w:r>
      <w:r w:rsidRPr="00B012D1">
        <w:rPr>
          <w:rFonts w:asciiTheme="minorHAnsi" w:eastAsiaTheme="minorHAnsi" w:hAnsiTheme="minorHAnsi"/>
          <w:b/>
          <w:lang w:val="pl-PL"/>
        </w:rPr>
        <w:t xml:space="preserve"> </w:t>
      </w:r>
      <w:r w:rsidRPr="00B012D1">
        <w:rPr>
          <w:rFonts w:asciiTheme="minorHAnsi" w:eastAsiaTheme="minorHAnsi" w:hAnsiTheme="minorHAnsi"/>
          <w:lang w:val="pl-PL"/>
        </w:rPr>
        <w:t xml:space="preserve"> e-mail: </w:t>
      </w:r>
      <w:hyperlink r:id="rId19" w:history="1">
        <w:r w:rsidRPr="00B012D1">
          <w:rPr>
            <w:rStyle w:val="Hipercze"/>
            <w:rFonts w:asciiTheme="minorHAnsi" w:eastAsiaTheme="minorEastAsia" w:hAnsiTheme="minorHAnsi" w:cstheme="minorBidi"/>
            <w:iCs w:val="0"/>
            <w:noProof/>
            <w:kern w:val="0"/>
            <w:szCs w:val="22"/>
            <w:lang w:val="pl-PL" w:eastAsia="pl-PL"/>
          </w:rPr>
          <w:t>Mateusz.Smaluch@enea.pl</w:t>
        </w:r>
      </w:hyperlink>
    </w:p>
    <w:p w:rsidR="00EF10C5" w:rsidRDefault="00EF10C5" w:rsidP="00EF10C5">
      <w:pPr>
        <w:pStyle w:val="Nagwek2"/>
        <w:numPr>
          <w:ilvl w:val="0"/>
          <w:numId w:val="0"/>
        </w:numPr>
        <w:tabs>
          <w:tab w:val="left" w:pos="708"/>
        </w:tabs>
        <w:rPr>
          <w:rFonts w:asciiTheme="minorHAnsi" w:hAnsiTheme="minorHAnsi" w:cs="Calibri"/>
          <w:lang w:val="pl-PL"/>
        </w:rPr>
      </w:pPr>
      <w:r w:rsidRPr="00B012D1">
        <w:rPr>
          <w:rFonts w:asciiTheme="minorHAnsi" w:hAnsiTheme="minorHAnsi"/>
          <w:lang w:val="pl-PL"/>
        </w:rPr>
        <w:t xml:space="preserve">             w sprawach uzgodnień </w:t>
      </w:r>
      <w:r w:rsidRPr="00B012D1">
        <w:rPr>
          <w:rFonts w:asciiTheme="minorHAnsi" w:hAnsiTheme="minorHAnsi" w:cs="Calibri"/>
          <w:lang w:val="pl-PL"/>
        </w:rPr>
        <w:t>technicznych  jako osobę upoważnioną do składania</w:t>
      </w:r>
      <w:r w:rsidRPr="007E5148">
        <w:rPr>
          <w:rFonts w:asciiTheme="minorHAnsi" w:hAnsiTheme="minorHAnsi" w:cs="Calibri"/>
          <w:lang w:val="pl-PL"/>
        </w:rPr>
        <w:t xml:space="preserve"> w jego  imieniu </w:t>
      </w:r>
    </w:p>
    <w:p w:rsidR="00EF10C5" w:rsidRDefault="00EF10C5" w:rsidP="00EF10C5">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wszelkich oświadczeń objętych Umową, koordynowania</w:t>
      </w:r>
      <w:r>
        <w:rPr>
          <w:rFonts w:asciiTheme="minorHAnsi" w:hAnsiTheme="minorHAnsi" w:cs="Calibri"/>
          <w:lang w:val="pl-PL"/>
        </w:rPr>
        <w:t xml:space="preserve"> </w:t>
      </w:r>
      <w:r w:rsidRPr="007E5148">
        <w:rPr>
          <w:rFonts w:asciiTheme="minorHAnsi" w:hAnsiTheme="minorHAnsi" w:cs="Calibri"/>
          <w:lang w:val="pl-PL"/>
        </w:rPr>
        <w:t xml:space="preserve">obowiązków nałożonych Umową na </w:t>
      </w:r>
    </w:p>
    <w:p w:rsidR="00EF10C5" w:rsidRDefault="00EF10C5" w:rsidP="00EF10C5">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Zamawiającego oraz reprezentowania Zamawiającego w</w:t>
      </w:r>
      <w:r>
        <w:rPr>
          <w:rFonts w:asciiTheme="minorHAnsi" w:hAnsiTheme="minorHAnsi" w:cs="Calibri"/>
          <w:lang w:val="pl-PL"/>
        </w:rPr>
        <w:t xml:space="preserve"> </w:t>
      </w:r>
      <w:r w:rsidRPr="007E5148">
        <w:rPr>
          <w:rFonts w:asciiTheme="minorHAnsi" w:hAnsiTheme="minorHAnsi" w:cs="Calibri"/>
          <w:lang w:val="pl-PL"/>
        </w:rPr>
        <w:t xml:space="preserve">stosunkach z Dostawcą, jego (dalej </w:t>
      </w:r>
    </w:p>
    <w:p w:rsidR="00EF10C5" w:rsidRDefault="00EF10C5" w:rsidP="00EF10C5">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w:t>
      </w:r>
      <w:r w:rsidRPr="007E5148">
        <w:rPr>
          <w:rFonts w:asciiTheme="minorHAnsi" w:hAnsiTheme="minorHAnsi" w:cs="Calibri"/>
          <w:b/>
          <w:lang w:val="pl-PL"/>
        </w:rPr>
        <w:t>Pełnomocnik  Zamawiającego</w:t>
      </w:r>
      <w:r w:rsidRPr="007E5148">
        <w:rPr>
          <w:rFonts w:asciiTheme="minorHAnsi" w:hAnsiTheme="minorHAnsi" w:cs="Calibri"/>
          <w:lang w:val="pl-PL"/>
        </w:rPr>
        <w:t>"). Pełnomocnik  Zamawiającego</w:t>
      </w:r>
      <w:r>
        <w:rPr>
          <w:rFonts w:asciiTheme="minorHAnsi" w:hAnsiTheme="minorHAnsi" w:cs="Calibri"/>
          <w:lang w:val="pl-PL"/>
        </w:rPr>
        <w:t xml:space="preserve"> n</w:t>
      </w:r>
      <w:r w:rsidRPr="007E5148">
        <w:rPr>
          <w:rFonts w:asciiTheme="minorHAnsi" w:hAnsiTheme="minorHAnsi" w:cs="Calibri"/>
          <w:lang w:val="pl-PL"/>
        </w:rPr>
        <w:t xml:space="preserve">ie  jest uprawniony do </w:t>
      </w:r>
    </w:p>
    <w:p w:rsidR="00EF10C5" w:rsidRDefault="00EF10C5" w:rsidP="00EF10C5">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podejmowania czynności oraz składania oświadczeń woli, które skutkowałyby</w:t>
      </w:r>
      <w:r>
        <w:rPr>
          <w:rFonts w:asciiTheme="minorHAnsi" w:hAnsiTheme="minorHAnsi" w:cs="Calibri"/>
          <w:lang w:val="pl-PL"/>
        </w:rPr>
        <w:t xml:space="preserve"> </w:t>
      </w:r>
      <w:r w:rsidRPr="007E5148">
        <w:rPr>
          <w:rFonts w:asciiTheme="minorHAnsi" w:hAnsiTheme="minorHAnsi" w:cs="Calibri"/>
          <w:lang w:val="pl-PL"/>
        </w:rPr>
        <w:t xml:space="preserve">jakąkolwiek </w:t>
      </w:r>
    </w:p>
    <w:p w:rsidR="00EF10C5" w:rsidRDefault="00EF10C5" w:rsidP="00EF10C5">
      <w:pPr>
        <w:pStyle w:val="Nagwek2"/>
        <w:numPr>
          <w:ilvl w:val="0"/>
          <w:numId w:val="0"/>
        </w:numPr>
        <w:tabs>
          <w:tab w:val="left" w:pos="708"/>
        </w:tabs>
        <w:rPr>
          <w:rFonts w:asciiTheme="minorHAnsi" w:hAnsiTheme="minorHAnsi"/>
          <w:lang w:val="pl-PL"/>
        </w:rPr>
      </w:pPr>
      <w:r>
        <w:rPr>
          <w:rFonts w:asciiTheme="minorHAnsi" w:hAnsiTheme="minorHAnsi" w:cs="Calibri"/>
          <w:lang w:val="pl-PL"/>
        </w:rPr>
        <w:t xml:space="preserve">             </w:t>
      </w:r>
      <w:r w:rsidRPr="007E5148">
        <w:rPr>
          <w:rFonts w:asciiTheme="minorHAnsi" w:hAnsiTheme="minorHAnsi" w:cs="Calibri"/>
          <w:lang w:val="pl-PL"/>
        </w:rPr>
        <w:t xml:space="preserve">zmianą Umowy. </w:t>
      </w:r>
      <w:r w:rsidRPr="007E5148">
        <w:rPr>
          <w:rFonts w:asciiTheme="minorHAnsi" w:hAnsiTheme="minorHAnsi"/>
          <w:lang w:val="pl-PL"/>
        </w:rPr>
        <w:t>Zmiana Pełnomocnika Zamawiającego nie stanowi zmiany Umowy</w:t>
      </w:r>
      <w:r>
        <w:rPr>
          <w:rFonts w:asciiTheme="minorHAnsi" w:hAnsiTheme="minorHAnsi"/>
          <w:lang w:val="pl-PL"/>
        </w:rPr>
        <w:t xml:space="preserve"> </w:t>
      </w:r>
      <w:r w:rsidRPr="007E5148">
        <w:rPr>
          <w:rFonts w:asciiTheme="minorHAnsi" w:hAnsiTheme="minorHAnsi"/>
          <w:lang w:val="pl-PL"/>
        </w:rPr>
        <w:t xml:space="preserve">         </w:t>
      </w:r>
    </w:p>
    <w:p w:rsidR="00EF10C5" w:rsidRPr="007E5148" w:rsidRDefault="00EF10C5" w:rsidP="00EF10C5">
      <w:pPr>
        <w:pStyle w:val="Nagwek2"/>
        <w:numPr>
          <w:ilvl w:val="0"/>
          <w:numId w:val="0"/>
        </w:numPr>
        <w:tabs>
          <w:tab w:val="left" w:pos="708"/>
        </w:tabs>
        <w:rPr>
          <w:rFonts w:asciiTheme="minorHAnsi" w:hAnsiTheme="minorHAnsi" w:cs="Calibri"/>
          <w:lang w:val="pl-PL"/>
        </w:rPr>
      </w:pPr>
      <w:r>
        <w:rPr>
          <w:rFonts w:asciiTheme="minorHAnsi" w:hAnsiTheme="minorHAnsi"/>
          <w:lang w:val="pl-PL"/>
        </w:rPr>
        <w:t xml:space="preserve">             </w:t>
      </w:r>
      <w:r w:rsidRPr="007E5148">
        <w:rPr>
          <w:rFonts w:asciiTheme="minorHAnsi" w:hAnsiTheme="minorHAnsi"/>
          <w:lang w:val="pl-PL"/>
        </w:rPr>
        <w:t>i następować będzie  z chwilą pisemnego powiadomienia Dostawcy.</w:t>
      </w:r>
    </w:p>
    <w:p w:rsidR="00EF10C5" w:rsidRPr="007E5148" w:rsidRDefault="00EF10C5" w:rsidP="00EF10C5">
      <w:pPr>
        <w:pStyle w:val="Nagwek2"/>
        <w:rPr>
          <w:rFonts w:asciiTheme="minorHAnsi" w:hAnsiTheme="minorHAnsi"/>
        </w:rPr>
      </w:pPr>
      <w:r>
        <w:rPr>
          <w:rFonts w:asciiTheme="minorHAnsi" w:eastAsia="Calibri" w:hAnsiTheme="minorHAnsi"/>
          <w:szCs w:val="22"/>
          <w:lang w:val="pl-PL"/>
        </w:rPr>
        <w:t>Dostawca</w:t>
      </w:r>
      <w:r w:rsidRPr="007E5148">
        <w:rPr>
          <w:rFonts w:asciiTheme="minorHAnsi" w:hAnsiTheme="minorHAnsi"/>
        </w:rPr>
        <w:t xml:space="preserve">  wyznacza niniejszym:</w:t>
      </w:r>
    </w:p>
    <w:p w:rsidR="00EF10C5" w:rsidRPr="004125D5" w:rsidRDefault="00EF10C5" w:rsidP="00EF10C5">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EF10C5" w:rsidRDefault="00EF10C5" w:rsidP="00EF10C5">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EF10C5" w:rsidRDefault="00EF10C5" w:rsidP="00EF10C5">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EF10C5" w:rsidRDefault="00EF10C5" w:rsidP="00EF10C5">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EF10C5" w:rsidRDefault="00EF10C5" w:rsidP="00EF10C5">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EF10C5" w:rsidRDefault="00EF10C5" w:rsidP="00EF10C5">
      <w:pPr>
        <w:pStyle w:val="Tekstpodstawowy"/>
        <w:rPr>
          <w:rFonts w:ascii="Calibri" w:hAnsi="Calibri"/>
        </w:rPr>
      </w:pPr>
      <w:r>
        <w:rPr>
          <w:rFonts w:ascii="Calibri" w:hAnsi="Calibri" w:cs="Calibri"/>
        </w:rPr>
        <w:lastRenderedPageBreak/>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EF10C5" w:rsidRDefault="00EF10C5" w:rsidP="00EF10C5">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EF10C5" w:rsidRDefault="00EF10C5" w:rsidP="00EF10C5">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EF10C5" w:rsidRDefault="00EF10C5" w:rsidP="00EF10C5">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EF10C5" w:rsidRPr="0089508F" w:rsidRDefault="00EF10C5" w:rsidP="00EF10C5">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EF10C5" w:rsidRPr="0097694E" w:rsidRDefault="00EF10C5" w:rsidP="00EF10C5">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wynagrodzenia za niedotrzymania terminu ich wykonania za każdy dzień opóźnienia w stosunku do terminu wskazanego w pkt 2.1. Umowy. </w:t>
      </w:r>
    </w:p>
    <w:p w:rsidR="00EF10C5" w:rsidRPr="0097694E" w:rsidRDefault="00EF10C5" w:rsidP="00EF10C5">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EF10C5" w:rsidRPr="00525B86" w:rsidRDefault="00EF10C5" w:rsidP="00EF10C5">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EF10C5" w:rsidRPr="00525B86" w:rsidRDefault="00EF10C5" w:rsidP="00EF10C5">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EF10C5" w:rsidRPr="00525B86" w:rsidRDefault="00EF10C5" w:rsidP="00EF10C5">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EF10C5" w:rsidRPr="0089508F" w:rsidRDefault="00EF10C5" w:rsidP="00EF10C5">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EF10C5" w:rsidRPr="0089508F" w:rsidRDefault="00EF10C5" w:rsidP="00EF10C5">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EF10C5" w:rsidRPr="00325549" w:rsidRDefault="00EF10C5" w:rsidP="00EF10C5">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EF10C5" w:rsidRPr="00122AAE" w:rsidRDefault="00EF10C5" w:rsidP="00EF10C5">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EF10C5" w:rsidRDefault="00EF10C5" w:rsidP="00EF10C5">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EF10C5" w:rsidRPr="00325549" w:rsidRDefault="00EF10C5" w:rsidP="00EF10C5">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EF10C5" w:rsidRDefault="00EF10C5" w:rsidP="00EF10C5">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EF10C5" w:rsidRDefault="00EF10C5" w:rsidP="00EF10C5">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EF10C5" w:rsidRPr="001C279F" w:rsidRDefault="00EF10C5" w:rsidP="00EF10C5">
      <w:pPr>
        <w:pStyle w:val="Nagwek3"/>
        <w:tabs>
          <w:tab w:val="clear" w:pos="1418"/>
        </w:tabs>
        <w:ind w:left="1134"/>
        <w:rPr>
          <w:rFonts w:asciiTheme="minorHAnsi" w:hAnsiTheme="minorHAnsi"/>
          <w:b/>
        </w:rPr>
      </w:pPr>
      <w:r>
        <w:rPr>
          <w:rFonts w:asciiTheme="minorHAnsi" w:eastAsia="Calibri" w:hAnsiTheme="minorHAnsi"/>
          <w:szCs w:val="22"/>
          <w:lang w:val="pl-PL"/>
        </w:rPr>
        <w:t>Dostawca</w:t>
      </w:r>
      <w:r w:rsidRPr="001C279F">
        <w:rPr>
          <w:rFonts w:asciiTheme="minorHAnsi" w:hAnsiTheme="minorHAnsi"/>
        </w:rPr>
        <w:t xml:space="preserve">: </w:t>
      </w:r>
    </w:p>
    <w:p w:rsidR="00EF10C5" w:rsidRPr="00CB2566" w:rsidRDefault="00EF10C5" w:rsidP="00EF10C5">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EF10C5" w:rsidRPr="007D288A" w:rsidRDefault="00EF10C5" w:rsidP="00EF10C5">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 xml:space="preserve">Wszelkie </w:t>
      </w:r>
      <w:r w:rsidRPr="007D288A">
        <w:rPr>
          <w:rFonts w:ascii="Calibri" w:hAnsi="Calibri" w:cs="Calibri"/>
          <w:szCs w:val="22"/>
          <w:lang w:val="pl-PL"/>
        </w:rPr>
        <w:t>zmiany i uzupełnienia do Umowy wymagają formy pisemnej pod rygorem nieważności.</w:t>
      </w:r>
      <w:bookmarkEnd w:id="9"/>
      <w:bookmarkEnd w:id="10"/>
      <w:bookmarkEnd w:id="11"/>
      <w:bookmarkEnd w:id="12"/>
      <w:bookmarkEnd w:id="13"/>
      <w:bookmarkEnd w:id="14"/>
      <w:bookmarkEnd w:id="15"/>
      <w:bookmarkEnd w:id="16"/>
      <w:bookmarkEnd w:id="17"/>
    </w:p>
    <w:p w:rsidR="00EF10C5" w:rsidRDefault="00EF10C5" w:rsidP="00EF10C5">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EF10C5" w:rsidRPr="002928CD" w:rsidRDefault="00EF10C5" w:rsidP="00EF10C5">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627FB9"/>
    <w:p w:rsidR="00627FB9" w:rsidRDefault="00627FB9" w:rsidP="007425B9">
      <w:pPr>
        <w:jc w:val="right"/>
        <w:rPr>
          <w:rFonts w:eastAsia="Times New Roman" w:cs="Arial"/>
          <w:b/>
          <w:lang w:eastAsia="pl-PL"/>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EF10C5" w:rsidRDefault="00EF10C5" w:rsidP="00EF10C5">
      <w:pPr>
        <w:rPr>
          <w:rFonts w:ascii="Arial" w:hAnsi="Arial" w:cs="Arial"/>
          <w:b/>
        </w:rPr>
      </w:pPr>
    </w:p>
    <w:p w:rsidR="00303A4B" w:rsidRDefault="00EF10C5" w:rsidP="00EF10C5">
      <w:pPr>
        <w:rPr>
          <w:rFonts w:eastAsia="Times New Roman" w:cs="Arial"/>
          <w:b/>
          <w:lang w:eastAsia="pl-PL"/>
        </w:rPr>
      </w:pPr>
      <w:r>
        <w:rPr>
          <w:rFonts w:ascii="Arial" w:hAnsi="Arial" w:cs="Arial"/>
          <w:b/>
        </w:rPr>
        <w:lastRenderedPageBreak/>
        <w:t xml:space="preserve">                                                                                                            </w:t>
      </w:r>
      <w:r w:rsidR="00303A4B">
        <w:rPr>
          <w:rFonts w:ascii="Arial" w:hAnsi="Arial" w:cs="Arial"/>
          <w:b/>
        </w:rPr>
        <w:t>Załącznik nr 6 do ogłoszenia</w:t>
      </w:r>
      <w:r w:rsidR="00303A4B">
        <w:rPr>
          <w:rFonts w:eastAsia="Times New Roman" w:cs="Arial"/>
          <w:b/>
          <w:lang w:eastAsia="pl-PL"/>
        </w:rPr>
        <w:t xml:space="preserve"> </w:t>
      </w:r>
    </w:p>
    <w:p w:rsidR="00303A4B" w:rsidRPr="007A71A2" w:rsidRDefault="00303A4B" w:rsidP="00303A4B">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03A4B" w:rsidRPr="0036351C" w:rsidTr="009E4F68">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303A4B" w:rsidRPr="007A71A2" w:rsidRDefault="00303A4B" w:rsidP="009E4F68">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303A4B" w:rsidRPr="007A71A2" w:rsidRDefault="00303A4B" w:rsidP="00303A4B">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303A4B" w:rsidRPr="007A71A2" w:rsidRDefault="00303A4B" w:rsidP="00303A4B">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303A4B" w:rsidRPr="007A71A2" w:rsidRDefault="00303A4B" w:rsidP="00303A4B">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303A4B" w:rsidRPr="007A71A2" w:rsidRDefault="00303A4B" w:rsidP="00303A4B">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303A4B" w:rsidRPr="007A71A2" w:rsidRDefault="00303A4B" w:rsidP="00303A4B">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303A4B" w:rsidRPr="007A71A2" w:rsidRDefault="00303A4B" w:rsidP="00303A4B">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303A4B" w:rsidRPr="007A71A2" w:rsidRDefault="00303A4B" w:rsidP="00303A4B">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303A4B" w:rsidRPr="007A71A2" w:rsidRDefault="00303A4B" w:rsidP="00303A4B">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1F2AB0">
          <w:rPr>
            <w:rStyle w:val="Hipercze"/>
            <w:rFonts w:ascii="Franklin Gothic Book" w:hAnsi="Franklin Gothic Book" w:cs="Calibri"/>
          </w:rPr>
          <w:t>sebastianscislowski@enea.pl</w:t>
        </w:r>
      </w:hyperlink>
      <w:r w:rsidRPr="007A71A2">
        <w:rPr>
          <w:rFonts w:ascii="Franklin Gothic Book" w:hAnsi="Franklin Gothic Book" w:cs="Calibri"/>
          <w:color w:val="000000"/>
        </w:rPr>
        <w:t xml:space="preserve">, niezależnie od ich zamiaru wzięcia udziału w aukcji. </w:t>
      </w:r>
    </w:p>
    <w:p w:rsidR="00303A4B" w:rsidRPr="007A71A2" w:rsidRDefault="00303A4B" w:rsidP="00303A4B">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303A4B" w:rsidRPr="007A71A2" w:rsidRDefault="00303A4B" w:rsidP="00303A4B">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303A4B" w:rsidRPr="007A71A2" w:rsidRDefault="00303A4B" w:rsidP="00303A4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303A4B" w:rsidRPr="007A71A2" w:rsidRDefault="00303A4B" w:rsidP="00303A4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303A4B" w:rsidRPr="007A71A2" w:rsidRDefault="00303A4B" w:rsidP="00303A4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303A4B" w:rsidRPr="007A71A2" w:rsidRDefault="00303A4B" w:rsidP="00303A4B">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303A4B" w:rsidRPr="007A71A2" w:rsidRDefault="00303A4B" w:rsidP="00303A4B">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FA5E9E" w:rsidRDefault="00FA5E9E" w:rsidP="002C1C65">
      <w:pPr>
        <w:jc w:val="right"/>
        <w:rPr>
          <w:rFonts w:ascii="Arial" w:hAnsi="Arial" w:cs="Arial"/>
          <w:b/>
        </w:rPr>
      </w:pPr>
    </w:p>
    <w:p w:rsidR="00AE540E" w:rsidRDefault="00AE540E" w:rsidP="002C1C65">
      <w:pPr>
        <w:jc w:val="right"/>
        <w:rPr>
          <w:rFonts w:ascii="Arial" w:hAnsi="Arial" w:cs="Arial"/>
          <w:b/>
        </w:rPr>
      </w:pPr>
    </w:p>
    <w:p w:rsidR="00AE540E" w:rsidRDefault="00AE540E" w:rsidP="002C1C65">
      <w:pPr>
        <w:jc w:val="right"/>
        <w:rPr>
          <w:rFonts w:ascii="Arial" w:hAnsi="Arial" w:cs="Arial"/>
          <w:b/>
        </w:rPr>
      </w:pPr>
    </w:p>
    <w:p w:rsidR="00AE540E" w:rsidRDefault="00AE540E" w:rsidP="002C1C65">
      <w:pPr>
        <w:jc w:val="right"/>
        <w:rPr>
          <w:rFonts w:ascii="Arial" w:hAnsi="Arial" w:cs="Arial"/>
          <w:b/>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1B" w:rsidRDefault="00FA041B" w:rsidP="00B33061">
      <w:pPr>
        <w:spacing w:after="0" w:line="240" w:lineRule="auto"/>
      </w:pPr>
      <w:r>
        <w:separator/>
      </w:r>
    </w:p>
  </w:endnote>
  <w:endnote w:type="continuationSeparator" w:id="0">
    <w:p w:rsidR="00FA041B" w:rsidRDefault="00FA041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1B" w:rsidRDefault="00FA041B" w:rsidP="00B33061">
      <w:pPr>
        <w:spacing w:after="0" w:line="240" w:lineRule="auto"/>
      </w:pPr>
      <w:r>
        <w:separator/>
      </w:r>
    </w:p>
  </w:footnote>
  <w:footnote w:type="continuationSeparator" w:id="0">
    <w:p w:rsidR="00FA041B" w:rsidRDefault="00FA041B"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3"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2D7D03"/>
    <w:multiLevelType w:val="hybridMultilevel"/>
    <w:tmpl w:val="7242D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1"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2"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num>
  <w:num w:numId="3">
    <w:abstractNumId w:val="8"/>
  </w:num>
  <w:num w:numId="4">
    <w:abstractNumId w:val="24"/>
  </w:num>
  <w:num w:numId="5">
    <w:abstractNumId w:val="18"/>
  </w:num>
  <w:num w:numId="6">
    <w:abstractNumId w:val="6"/>
  </w:num>
  <w:num w:numId="7">
    <w:abstractNumId w:val="14"/>
  </w:num>
  <w:num w:numId="8">
    <w:abstractNumId w:val="10"/>
  </w:num>
  <w:num w:numId="9">
    <w:abstractNumId w:val="22"/>
  </w:num>
  <w:num w:numId="10">
    <w:abstractNumId w:val="16"/>
  </w:num>
  <w:num w:numId="11">
    <w:abstractNumId w:val="1"/>
  </w:num>
  <w:num w:numId="12">
    <w:abstractNumId w:val="9"/>
  </w:num>
  <w:num w:numId="13">
    <w:abstractNumId w:val="8"/>
  </w:num>
  <w:num w:numId="14">
    <w:abstractNumId w:val="21"/>
  </w:num>
  <w:num w:numId="15">
    <w:abstractNumId w:val="2"/>
  </w:num>
  <w:num w:numId="16">
    <w:abstractNumId w:val="20"/>
  </w:num>
  <w:num w:numId="17">
    <w:abstractNumId w:val="13"/>
  </w:num>
  <w:num w:numId="18">
    <w:abstractNumId w:val="0"/>
  </w:num>
  <w:num w:numId="19">
    <w:abstractNumId w:val="3"/>
  </w:num>
  <w:num w:numId="20">
    <w:abstractNumId w:val="8"/>
    <w:lvlOverride w:ilvl="0">
      <w:startOverride w:val="1"/>
    </w:lvlOverride>
    <w:lvlOverride w:ilvl="1">
      <w:startOverride w:val="1"/>
    </w:lvlOverride>
    <w:lvlOverride w:ilvl="2">
      <w:startOverride w:val="2"/>
    </w:lvlOverride>
  </w:num>
  <w:num w:numId="21">
    <w:abstractNumId w:val="12"/>
  </w:num>
  <w:num w:numId="22">
    <w:abstractNumId w:val="5"/>
  </w:num>
  <w:num w:numId="2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1"/>
  </w:num>
  <w:num w:numId="26">
    <w:abstractNumId w:val="23"/>
  </w:num>
  <w:num w:numId="27">
    <w:abstractNumId w:val="15"/>
  </w:num>
  <w:num w:numId="28">
    <w:abstractNumId w:val="4"/>
  </w:num>
  <w:num w:numId="2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0501"/>
    <w:rsid w:val="00023D29"/>
    <w:rsid w:val="0003629A"/>
    <w:rsid w:val="00041C3E"/>
    <w:rsid w:val="00042336"/>
    <w:rsid w:val="00045624"/>
    <w:rsid w:val="00051575"/>
    <w:rsid w:val="00051738"/>
    <w:rsid w:val="00055FCA"/>
    <w:rsid w:val="00061317"/>
    <w:rsid w:val="000615B1"/>
    <w:rsid w:val="000664C3"/>
    <w:rsid w:val="00067886"/>
    <w:rsid w:val="00073353"/>
    <w:rsid w:val="00074C0D"/>
    <w:rsid w:val="00081759"/>
    <w:rsid w:val="00081A8F"/>
    <w:rsid w:val="00087DB1"/>
    <w:rsid w:val="00091EE3"/>
    <w:rsid w:val="000932AC"/>
    <w:rsid w:val="00096017"/>
    <w:rsid w:val="00096650"/>
    <w:rsid w:val="00096D23"/>
    <w:rsid w:val="000A0ABD"/>
    <w:rsid w:val="000A1A26"/>
    <w:rsid w:val="000A2CB5"/>
    <w:rsid w:val="000A41CF"/>
    <w:rsid w:val="000B09ED"/>
    <w:rsid w:val="000B11FF"/>
    <w:rsid w:val="000B3ED9"/>
    <w:rsid w:val="000B3F65"/>
    <w:rsid w:val="000C176F"/>
    <w:rsid w:val="000C3119"/>
    <w:rsid w:val="000C7A25"/>
    <w:rsid w:val="000E7011"/>
    <w:rsid w:val="000F5753"/>
    <w:rsid w:val="000F78A0"/>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B5D54"/>
    <w:rsid w:val="001C00D4"/>
    <w:rsid w:val="001C23DF"/>
    <w:rsid w:val="001D0C69"/>
    <w:rsid w:val="001D19A9"/>
    <w:rsid w:val="001D2093"/>
    <w:rsid w:val="001D6F88"/>
    <w:rsid w:val="001D7AEF"/>
    <w:rsid w:val="001E61C0"/>
    <w:rsid w:val="001E64AC"/>
    <w:rsid w:val="001E7EB9"/>
    <w:rsid w:val="001F327C"/>
    <w:rsid w:val="001F460E"/>
    <w:rsid w:val="001F6977"/>
    <w:rsid w:val="001F7FD0"/>
    <w:rsid w:val="00200F5A"/>
    <w:rsid w:val="00202E81"/>
    <w:rsid w:val="0020388F"/>
    <w:rsid w:val="00204508"/>
    <w:rsid w:val="002056EB"/>
    <w:rsid w:val="00206D60"/>
    <w:rsid w:val="002120EE"/>
    <w:rsid w:val="00220ED5"/>
    <w:rsid w:val="00224B76"/>
    <w:rsid w:val="002303A2"/>
    <w:rsid w:val="002312A8"/>
    <w:rsid w:val="00237B72"/>
    <w:rsid w:val="002424AD"/>
    <w:rsid w:val="00246CD4"/>
    <w:rsid w:val="00253F7F"/>
    <w:rsid w:val="0025580C"/>
    <w:rsid w:val="002605C9"/>
    <w:rsid w:val="002642A7"/>
    <w:rsid w:val="002644BD"/>
    <w:rsid w:val="00273AF9"/>
    <w:rsid w:val="0027565E"/>
    <w:rsid w:val="00282B3E"/>
    <w:rsid w:val="00283DA1"/>
    <w:rsid w:val="0028699C"/>
    <w:rsid w:val="0029197A"/>
    <w:rsid w:val="002A2F3E"/>
    <w:rsid w:val="002A6448"/>
    <w:rsid w:val="002B28E1"/>
    <w:rsid w:val="002B3779"/>
    <w:rsid w:val="002B6E72"/>
    <w:rsid w:val="002C1C65"/>
    <w:rsid w:val="002C3C12"/>
    <w:rsid w:val="002C5940"/>
    <w:rsid w:val="002C5B8E"/>
    <w:rsid w:val="002C7EB8"/>
    <w:rsid w:val="002D1149"/>
    <w:rsid w:val="002D1415"/>
    <w:rsid w:val="002D2A1F"/>
    <w:rsid w:val="002D2A2A"/>
    <w:rsid w:val="002D627E"/>
    <w:rsid w:val="002D6BB5"/>
    <w:rsid w:val="002E22F3"/>
    <w:rsid w:val="002E2A5E"/>
    <w:rsid w:val="002E2B45"/>
    <w:rsid w:val="002E3B60"/>
    <w:rsid w:val="002E4702"/>
    <w:rsid w:val="002F41A4"/>
    <w:rsid w:val="002F488B"/>
    <w:rsid w:val="002F5832"/>
    <w:rsid w:val="002F5C5B"/>
    <w:rsid w:val="0030088B"/>
    <w:rsid w:val="003018D2"/>
    <w:rsid w:val="00302DF7"/>
    <w:rsid w:val="00303A4A"/>
    <w:rsid w:val="00303A4B"/>
    <w:rsid w:val="003102C7"/>
    <w:rsid w:val="00310B8C"/>
    <w:rsid w:val="00311377"/>
    <w:rsid w:val="00311E1E"/>
    <w:rsid w:val="003122CD"/>
    <w:rsid w:val="003149BE"/>
    <w:rsid w:val="0031623C"/>
    <w:rsid w:val="003228DD"/>
    <w:rsid w:val="00322FA8"/>
    <w:rsid w:val="0032540A"/>
    <w:rsid w:val="003264D5"/>
    <w:rsid w:val="0033718A"/>
    <w:rsid w:val="003416D8"/>
    <w:rsid w:val="00342D0C"/>
    <w:rsid w:val="00342D4C"/>
    <w:rsid w:val="00344AA1"/>
    <w:rsid w:val="00347CA8"/>
    <w:rsid w:val="003502FA"/>
    <w:rsid w:val="00350B31"/>
    <w:rsid w:val="00361722"/>
    <w:rsid w:val="00363282"/>
    <w:rsid w:val="00363478"/>
    <w:rsid w:val="00367BF4"/>
    <w:rsid w:val="00372136"/>
    <w:rsid w:val="00375A88"/>
    <w:rsid w:val="003801C1"/>
    <w:rsid w:val="00380F3C"/>
    <w:rsid w:val="00381A15"/>
    <w:rsid w:val="00385BD9"/>
    <w:rsid w:val="003879C9"/>
    <w:rsid w:val="003A3794"/>
    <w:rsid w:val="003A7EF4"/>
    <w:rsid w:val="003B3FC4"/>
    <w:rsid w:val="003B449C"/>
    <w:rsid w:val="003B69D6"/>
    <w:rsid w:val="003C0885"/>
    <w:rsid w:val="003C6E7D"/>
    <w:rsid w:val="003D092E"/>
    <w:rsid w:val="003D0C6D"/>
    <w:rsid w:val="003D1C90"/>
    <w:rsid w:val="003D38F6"/>
    <w:rsid w:val="003D7687"/>
    <w:rsid w:val="003E037F"/>
    <w:rsid w:val="003E71C1"/>
    <w:rsid w:val="003F5F56"/>
    <w:rsid w:val="00404DFC"/>
    <w:rsid w:val="004077B4"/>
    <w:rsid w:val="004103B1"/>
    <w:rsid w:val="00410FB5"/>
    <w:rsid w:val="004206C4"/>
    <w:rsid w:val="004266B2"/>
    <w:rsid w:val="004347FC"/>
    <w:rsid w:val="004351FB"/>
    <w:rsid w:val="00435B55"/>
    <w:rsid w:val="00442503"/>
    <w:rsid w:val="00455C76"/>
    <w:rsid w:val="004610EF"/>
    <w:rsid w:val="00462A21"/>
    <w:rsid w:val="00466E8F"/>
    <w:rsid w:val="00470685"/>
    <w:rsid w:val="00475421"/>
    <w:rsid w:val="00484534"/>
    <w:rsid w:val="004905E5"/>
    <w:rsid w:val="0049079D"/>
    <w:rsid w:val="00491814"/>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05407"/>
    <w:rsid w:val="005104B0"/>
    <w:rsid w:val="00521C60"/>
    <w:rsid w:val="0052334E"/>
    <w:rsid w:val="00525318"/>
    <w:rsid w:val="00530ED6"/>
    <w:rsid w:val="00534570"/>
    <w:rsid w:val="00537E82"/>
    <w:rsid w:val="00542F1A"/>
    <w:rsid w:val="00545FB1"/>
    <w:rsid w:val="00546F41"/>
    <w:rsid w:val="00550CFC"/>
    <w:rsid w:val="00553257"/>
    <w:rsid w:val="005533F5"/>
    <w:rsid w:val="00553A90"/>
    <w:rsid w:val="00554180"/>
    <w:rsid w:val="00567D5A"/>
    <w:rsid w:val="005720FE"/>
    <w:rsid w:val="00572C93"/>
    <w:rsid w:val="005746A2"/>
    <w:rsid w:val="00575F91"/>
    <w:rsid w:val="00576D10"/>
    <w:rsid w:val="00583943"/>
    <w:rsid w:val="0059158F"/>
    <w:rsid w:val="005934D5"/>
    <w:rsid w:val="00597374"/>
    <w:rsid w:val="005A2947"/>
    <w:rsid w:val="005A3387"/>
    <w:rsid w:val="005A381E"/>
    <w:rsid w:val="005A46C4"/>
    <w:rsid w:val="005C4797"/>
    <w:rsid w:val="005C5DEC"/>
    <w:rsid w:val="005C783F"/>
    <w:rsid w:val="005D09B8"/>
    <w:rsid w:val="005D12A9"/>
    <w:rsid w:val="005E02B6"/>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021E"/>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63BD"/>
    <w:rsid w:val="006F7473"/>
    <w:rsid w:val="00702103"/>
    <w:rsid w:val="00705E19"/>
    <w:rsid w:val="00711CFA"/>
    <w:rsid w:val="007124D0"/>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33C6"/>
    <w:rsid w:val="007840E0"/>
    <w:rsid w:val="00790F2A"/>
    <w:rsid w:val="007934A2"/>
    <w:rsid w:val="007960B3"/>
    <w:rsid w:val="007A043D"/>
    <w:rsid w:val="007B0C11"/>
    <w:rsid w:val="007B0DCC"/>
    <w:rsid w:val="007B147A"/>
    <w:rsid w:val="007B57C0"/>
    <w:rsid w:val="007B6733"/>
    <w:rsid w:val="007B7FC2"/>
    <w:rsid w:val="007C313A"/>
    <w:rsid w:val="007C4F34"/>
    <w:rsid w:val="007C5938"/>
    <w:rsid w:val="007F0E6D"/>
    <w:rsid w:val="007F3B29"/>
    <w:rsid w:val="00802ECA"/>
    <w:rsid w:val="008044A9"/>
    <w:rsid w:val="00805183"/>
    <w:rsid w:val="0081247F"/>
    <w:rsid w:val="00824121"/>
    <w:rsid w:val="00826F9A"/>
    <w:rsid w:val="008361C2"/>
    <w:rsid w:val="00845748"/>
    <w:rsid w:val="008511BC"/>
    <w:rsid w:val="00852509"/>
    <w:rsid w:val="00855199"/>
    <w:rsid w:val="0085759A"/>
    <w:rsid w:val="00862963"/>
    <w:rsid w:val="0086716F"/>
    <w:rsid w:val="008758C1"/>
    <w:rsid w:val="00880533"/>
    <w:rsid w:val="00883EF9"/>
    <w:rsid w:val="00884966"/>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3B54"/>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3199B"/>
    <w:rsid w:val="00933162"/>
    <w:rsid w:val="00940615"/>
    <w:rsid w:val="00940624"/>
    <w:rsid w:val="009406C4"/>
    <w:rsid w:val="009430F9"/>
    <w:rsid w:val="00944179"/>
    <w:rsid w:val="009458A9"/>
    <w:rsid w:val="00955B1F"/>
    <w:rsid w:val="00956597"/>
    <w:rsid w:val="009571E2"/>
    <w:rsid w:val="009609FB"/>
    <w:rsid w:val="0096119C"/>
    <w:rsid w:val="009621C1"/>
    <w:rsid w:val="00965F5A"/>
    <w:rsid w:val="0096664E"/>
    <w:rsid w:val="009666CF"/>
    <w:rsid w:val="00967074"/>
    <w:rsid w:val="00967269"/>
    <w:rsid w:val="00971050"/>
    <w:rsid w:val="00971438"/>
    <w:rsid w:val="00975299"/>
    <w:rsid w:val="00976328"/>
    <w:rsid w:val="00976395"/>
    <w:rsid w:val="009770DA"/>
    <w:rsid w:val="00990F87"/>
    <w:rsid w:val="00991EC7"/>
    <w:rsid w:val="009A0225"/>
    <w:rsid w:val="009A2921"/>
    <w:rsid w:val="009B24CB"/>
    <w:rsid w:val="009B3132"/>
    <w:rsid w:val="009B3285"/>
    <w:rsid w:val="009B3922"/>
    <w:rsid w:val="009B4FF9"/>
    <w:rsid w:val="009B59C9"/>
    <w:rsid w:val="009B5A28"/>
    <w:rsid w:val="009C0440"/>
    <w:rsid w:val="009C14A3"/>
    <w:rsid w:val="009C5F1F"/>
    <w:rsid w:val="009C7626"/>
    <w:rsid w:val="009D1AFD"/>
    <w:rsid w:val="009D54F6"/>
    <w:rsid w:val="009E0AB7"/>
    <w:rsid w:val="009E3253"/>
    <w:rsid w:val="009F71AC"/>
    <w:rsid w:val="009F774B"/>
    <w:rsid w:val="00A001B6"/>
    <w:rsid w:val="00A03853"/>
    <w:rsid w:val="00A044AA"/>
    <w:rsid w:val="00A06D92"/>
    <w:rsid w:val="00A07A45"/>
    <w:rsid w:val="00A21726"/>
    <w:rsid w:val="00A24811"/>
    <w:rsid w:val="00A354C2"/>
    <w:rsid w:val="00A37589"/>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B4688"/>
    <w:rsid w:val="00AD1CFC"/>
    <w:rsid w:val="00AD26C5"/>
    <w:rsid w:val="00AD50A0"/>
    <w:rsid w:val="00AE0022"/>
    <w:rsid w:val="00AE1F31"/>
    <w:rsid w:val="00AE3B2D"/>
    <w:rsid w:val="00AE540E"/>
    <w:rsid w:val="00AF0873"/>
    <w:rsid w:val="00AF2003"/>
    <w:rsid w:val="00AF390A"/>
    <w:rsid w:val="00B03742"/>
    <w:rsid w:val="00B04E54"/>
    <w:rsid w:val="00B05A49"/>
    <w:rsid w:val="00B11D08"/>
    <w:rsid w:val="00B11EF2"/>
    <w:rsid w:val="00B12946"/>
    <w:rsid w:val="00B24DA9"/>
    <w:rsid w:val="00B253D6"/>
    <w:rsid w:val="00B30328"/>
    <w:rsid w:val="00B30E4C"/>
    <w:rsid w:val="00B33061"/>
    <w:rsid w:val="00B36A80"/>
    <w:rsid w:val="00B42484"/>
    <w:rsid w:val="00B51900"/>
    <w:rsid w:val="00B51FE6"/>
    <w:rsid w:val="00B64814"/>
    <w:rsid w:val="00B73171"/>
    <w:rsid w:val="00B73539"/>
    <w:rsid w:val="00B80347"/>
    <w:rsid w:val="00B836C8"/>
    <w:rsid w:val="00B8644B"/>
    <w:rsid w:val="00B95C88"/>
    <w:rsid w:val="00BA32B4"/>
    <w:rsid w:val="00BB612F"/>
    <w:rsid w:val="00BB6D2C"/>
    <w:rsid w:val="00BB7D0D"/>
    <w:rsid w:val="00BC0C0C"/>
    <w:rsid w:val="00BC148D"/>
    <w:rsid w:val="00BC4882"/>
    <w:rsid w:val="00BD0799"/>
    <w:rsid w:val="00BD0CD0"/>
    <w:rsid w:val="00BD144D"/>
    <w:rsid w:val="00BD664D"/>
    <w:rsid w:val="00BD6E81"/>
    <w:rsid w:val="00BD71C2"/>
    <w:rsid w:val="00BE22F8"/>
    <w:rsid w:val="00BE6C04"/>
    <w:rsid w:val="00BE6E1B"/>
    <w:rsid w:val="00BE75D3"/>
    <w:rsid w:val="00BF1DDC"/>
    <w:rsid w:val="00BF7425"/>
    <w:rsid w:val="00C04159"/>
    <w:rsid w:val="00C06142"/>
    <w:rsid w:val="00C07F35"/>
    <w:rsid w:val="00C12AF9"/>
    <w:rsid w:val="00C144A7"/>
    <w:rsid w:val="00C15BA5"/>
    <w:rsid w:val="00C16493"/>
    <w:rsid w:val="00C201B3"/>
    <w:rsid w:val="00C214BD"/>
    <w:rsid w:val="00C2220A"/>
    <w:rsid w:val="00C23F0C"/>
    <w:rsid w:val="00C2502A"/>
    <w:rsid w:val="00C35BEC"/>
    <w:rsid w:val="00C40B4F"/>
    <w:rsid w:val="00C4350F"/>
    <w:rsid w:val="00C56C31"/>
    <w:rsid w:val="00C56CEE"/>
    <w:rsid w:val="00C61CB0"/>
    <w:rsid w:val="00C637A0"/>
    <w:rsid w:val="00C67016"/>
    <w:rsid w:val="00C718E8"/>
    <w:rsid w:val="00C743AD"/>
    <w:rsid w:val="00C74DD8"/>
    <w:rsid w:val="00C75EF6"/>
    <w:rsid w:val="00C76D79"/>
    <w:rsid w:val="00C81E7A"/>
    <w:rsid w:val="00C841A3"/>
    <w:rsid w:val="00C84367"/>
    <w:rsid w:val="00CA21E4"/>
    <w:rsid w:val="00CA3416"/>
    <w:rsid w:val="00CA4721"/>
    <w:rsid w:val="00CA488E"/>
    <w:rsid w:val="00CB09BA"/>
    <w:rsid w:val="00CB29DE"/>
    <w:rsid w:val="00CC3AE5"/>
    <w:rsid w:val="00CC3B0F"/>
    <w:rsid w:val="00CC3B44"/>
    <w:rsid w:val="00CD6F0D"/>
    <w:rsid w:val="00CE05FF"/>
    <w:rsid w:val="00CE42A1"/>
    <w:rsid w:val="00CE6205"/>
    <w:rsid w:val="00CE7ECB"/>
    <w:rsid w:val="00CF6973"/>
    <w:rsid w:val="00D008F2"/>
    <w:rsid w:val="00D05DEF"/>
    <w:rsid w:val="00D10258"/>
    <w:rsid w:val="00D13547"/>
    <w:rsid w:val="00D156C8"/>
    <w:rsid w:val="00D16E6D"/>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849"/>
    <w:rsid w:val="00DF3D6F"/>
    <w:rsid w:val="00DF5C02"/>
    <w:rsid w:val="00DF638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0CDC"/>
    <w:rsid w:val="00EE2403"/>
    <w:rsid w:val="00EF10C5"/>
    <w:rsid w:val="00EF28FF"/>
    <w:rsid w:val="00EF38DD"/>
    <w:rsid w:val="00EF7EAB"/>
    <w:rsid w:val="00F018B6"/>
    <w:rsid w:val="00F0433C"/>
    <w:rsid w:val="00F07F10"/>
    <w:rsid w:val="00F11467"/>
    <w:rsid w:val="00F1169F"/>
    <w:rsid w:val="00F13101"/>
    <w:rsid w:val="00F1571B"/>
    <w:rsid w:val="00F217E4"/>
    <w:rsid w:val="00F22910"/>
    <w:rsid w:val="00F23E83"/>
    <w:rsid w:val="00F241C8"/>
    <w:rsid w:val="00F26F57"/>
    <w:rsid w:val="00F369D4"/>
    <w:rsid w:val="00F40487"/>
    <w:rsid w:val="00F40DA0"/>
    <w:rsid w:val="00F418AA"/>
    <w:rsid w:val="00F42EA1"/>
    <w:rsid w:val="00F44870"/>
    <w:rsid w:val="00F44A9D"/>
    <w:rsid w:val="00F52299"/>
    <w:rsid w:val="00F575D2"/>
    <w:rsid w:val="00F607E9"/>
    <w:rsid w:val="00F63B52"/>
    <w:rsid w:val="00F6459F"/>
    <w:rsid w:val="00F64937"/>
    <w:rsid w:val="00F70ABC"/>
    <w:rsid w:val="00F71770"/>
    <w:rsid w:val="00F74129"/>
    <w:rsid w:val="00F76822"/>
    <w:rsid w:val="00F84544"/>
    <w:rsid w:val="00F87574"/>
    <w:rsid w:val="00F87975"/>
    <w:rsid w:val="00F87BF0"/>
    <w:rsid w:val="00F9055C"/>
    <w:rsid w:val="00F92BC7"/>
    <w:rsid w:val="00F93566"/>
    <w:rsid w:val="00F954BB"/>
    <w:rsid w:val="00FA041B"/>
    <w:rsid w:val="00FA5E9E"/>
    <w:rsid w:val="00FB1DF2"/>
    <w:rsid w:val="00FB4F9B"/>
    <w:rsid w:val="00FC4920"/>
    <w:rsid w:val="00FC68FA"/>
    <w:rsid w:val="00FD13A0"/>
    <w:rsid w:val="00FD1BAC"/>
    <w:rsid w:val="00FD307D"/>
    <w:rsid w:val="00FD6AFC"/>
    <w:rsid w:val="00FE0446"/>
    <w:rsid w:val="00FE1518"/>
    <w:rsid w:val="00FE40CD"/>
    <w:rsid w:val="00FF0EE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D19A9"/>
    <w:pPr>
      <w:numPr>
        <w:ilvl w:val="3"/>
      </w:numPr>
      <w:outlineLvl w:val="3"/>
    </w:pPr>
    <w:rPr>
      <w:bCs/>
      <w:szCs w:val="28"/>
    </w:rPr>
  </w:style>
  <w:style w:type="paragraph" w:styleId="Nagwek5">
    <w:name w:val="heading 5"/>
    <w:basedOn w:val="Nagwek4"/>
    <w:next w:val="Normalny"/>
    <w:link w:val="Nagwek5Znak"/>
    <w:uiPriority w:val="9"/>
    <w:qFormat/>
    <w:rsid w:val="001D19A9"/>
    <w:pPr>
      <w:numPr>
        <w:ilvl w:val="4"/>
      </w:numPr>
      <w:outlineLvl w:val="4"/>
    </w:pPr>
    <w:rPr>
      <w:bCs w:val="0"/>
      <w:iCs w:val="0"/>
      <w:szCs w:val="26"/>
    </w:rPr>
  </w:style>
  <w:style w:type="paragraph" w:styleId="Nagwek6">
    <w:name w:val="heading 6"/>
    <w:basedOn w:val="Nagwek5"/>
    <w:next w:val="Normalny"/>
    <w:link w:val="Nagwek6Znak"/>
    <w:uiPriority w:val="9"/>
    <w:qFormat/>
    <w:rsid w:val="001D19A9"/>
    <w:pPr>
      <w:numPr>
        <w:ilvl w:val="5"/>
      </w:numPr>
      <w:outlineLvl w:val="5"/>
    </w:pPr>
    <w:rPr>
      <w:bCs/>
      <w:szCs w:val="22"/>
    </w:rPr>
  </w:style>
  <w:style w:type="paragraph" w:styleId="Nagwek7">
    <w:name w:val="heading 7"/>
    <w:basedOn w:val="Nagwek6"/>
    <w:link w:val="Nagwek7Znak"/>
    <w:uiPriority w:val="9"/>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usz.Smaluch@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sebastianscislowski@enea.pl" TargetMode="External"/><Relationship Id="rId10" Type="http://schemas.openxmlformats.org/officeDocument/2006/relationships/hyperlink" Target="mailto:zbigniew.karwacki@enea.pl" TargetMode="External"/><Relationship Id="rId19" Type="http://schemas.openxmlformats.org/officeDocument/2006/relationships/hyperlink" Target="mailto:Mateusz.Smaluch@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67F2-96C9-4B71-9FFD-9C78A71B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5844</Words>
  <Characters>35070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22</cp:revision>
  <cp:lastPrinted>2018-11-13T10:20:00Z</cp:lastPrinted>
  <dcterms:created xsi:type="dcterms:W3CDTF">2020-02-27T09:46:00Z</dcterms:created>
  <dcterms:modified xsi:type="dcterms:W3CDTF">2020-02-27T12:33:00Z</dcterms:modified>
  <cp:contentStatus/>
</cp:coreProperties>
</file>